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48" w:rsidRPr="004814B3" w:rsidRDefault="00942AA1" w:rsidP="003E0642">
      <w:pPr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4814B3">
        <w:rPr>
          <w:rFonts w:ascii="Times New Roman" w:hAnsi="Times New Roman" w:cs="Times New Roman"/>
          <w:b/>
        </w:rPr>
        <w:t xml:space="preserve">                      1. </w:t>
      </w:r>
      <w:r w:rsidR="004814B3" w:rsidRPr="004814B3">
        <w:rPr>
          <w:rFonts w:ascii="Times New Roman" w:hAnsi="Times New Roman" w:cs="Times New Roman"/>
          <w:b/>
        </w:rPr>
        <w:t>pielikums</w:t>
      </w:r>
    </w:p>
    <w:p w:rsidR="00311D48" w:rsidRDefault="00311D48" w:rsidP="003E0642">
      <w:pPr>
        <w:spacing w:after="0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311D48" w:rsidRPr="004814B3" w:rsidRDefault="00311D48" w:rsidP="003E0642">
      <w:pPr>
        <w:spacing w:after="0"/>
        <w:ind w:left="637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D48" w:rsidRDefault="004814B3" w:rsidP="00481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B3">
        <w:rPr>
          <w:rFonts w:ascii="Times New Roman" w:hAnsi="Times New Roman" w:cs="Times New Roman"/>
          <w:b/>
          <w:sz w:val="28"/>
          <w:szCs w:val="28"/>
        </w:rPr>
        <w:t>TEHNISKĀ SPECIFIKĀCIJA</w:t>
      </w:r>
    </w:p>
    <w:p w:rsidR="004814B3" w:rsidRDefault="004814B3" w:rsidP="00481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4B3" w:rsidRDefault="004814B3" w:rsidP="00481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4B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asūtītājs:</w:t>
      </w:r>
      <w:r w:rsidR="00786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Rēzeknes valsts poļu ģimnāzija</w:t>
      </w:r>
    </w:p>
    <w:p w:rsidR="004814B3" w:rsidRDefault="004814B3" w:rsidP="004814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4B3" w:rsidRDefault="004814B3" w:rsidP="004814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Adrese: Lubānas iela 49, Rēzekne</w:t>
      </w:r>
    </w:p>
    <w:p w:rsidR="004814B3" w:rsidRDefault="009D5E8E" w:rsidP="00143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</w:t>
      </w:r>
      <w:r w:rsidR="00D02E26">
        <w:rPr>
          <w:rFonts w:ascii="Times New Roman" w:hAnsi="Times New Roman" w:cs="Times New Roman"/>
          <w:sz w:val="24"/>
          <w:szCs w:val="24"/>
        </w:rPr>
        <w:t xml:space="preserve"> priekšmets: </w:t>
      </w:r>
      <w:r w:rsidR="001438F1">
        <w:rPr>
          <w:rFonts w:ascii="Times New Roman" w:hAnsi="Times New Roman" w:cs="Times New Roman"/>
          <w:sz w:val="24"/>
          <w:szCs w:val="24"/>
        </w:rPr>
        <w:t>Muzikālo roku zvanu komplekta iegādi.</w:t>
      </w:r>
    </w:p>
    <w:p w:rsidR="00205C41" w:rsidRDefault="00205C41" w:rsidP="004814B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3402"/>
        <w:gridCol w:w="3827"/>
        <w:gridCol w:w="1525"/>
      </w:tblGrid>
      <w:tr w:rsidR="00205C41" w:rsidTr="00205C41">
        <w:tc>
          <w:tcPr>
            <w:tcW w:w="1101" w:type="dxa"/>
          </w:tcPr>
          <w:p w:rsidR="00205C41" w:rsidRDefault="00205C41" w:rsidP="004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05C41" w:rsidRDefault="00205C41" w:rsidP="0020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3827" w:type="dxa"/>
          </w:tcPr>
          <w:p w:rsidR="00205C41" w:rsidRDefault="00205C41" w:rsidP="0020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Preces apraksts</w:t>
            </w:r>
          </w:p>
        </w:tc>
        <w:tc>
          <w:tcPr>
            <w:tcW w:w="1525" w:type="dxa"/>
          </w:tcPr>
          <w:p w:rsidR="00205C41" w:rsidRDefault="00205C41" w:rsidP="0020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Daudzums gab.</w:t>
            </w:r>
          </w:p>
          <w:p w:rsidR="00205C41" w:rsidRDefault="00205C41" w:rsidP="0020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41" w:rsidTr="00205C41">
        <w:tc>
          <w:tcPr>
            <w:tcW w:w="1101" w:type="dxa"/>
          </w:tcPr>
          <w:p w:rsidR="00205C41" w:rsidRDefault="00205C41" w:rsidP="004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05C41" w:rsidRDefault="00C80553" w:rsidP="0020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Muzikālo roku zvanu</w:t>
            </w:r>
            <w:r w:rsidR="00715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komplekts</w:t>
            </w:r>
          </w:p>
        </w:tc>
        <w:tc>
          <w:tcPr>
            <w:tcW w:w="3827" w:type="dxa"/>
          </w:tcPr>
          <w:p w:rsidR="00205C41" w:rsidRDefault="00C80553" w:rsidP="0007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Skaņu sakārtojums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hromotiskajā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gammā kurā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pamatskaņas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do,re,mi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3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B43">
              <w:rPr>
                <w:rFonts w:ascii="Times New Roman" w:hAnsi="Times New Roman" w:cs="Times New Roman"/>
                <w:sz w:val="24"/>
                <w:szCs w:val="24"/>
              </w:rPr>
              <w:t>Domāts jebkāda veida koncertdarbībai. Veicina  skolēnu radošo muzikālo izaugsmi, attīsta ritma izjūtu, paver plašas iespējas kolektīvās muzicēšanas jomā</w:t>
            </w:r>
          </w:p>
        </w:tc>
        <w:tc>
          <w:tcPr>
            <w:tcW w:w="1525" w:type="dxa"/>
          </w:tcPr>
          <w:p w:rsidR="001438F1" w:rsidRDefault="001438F1" w:rsidP="0014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B7BBD" w:rsidRDefault="00AB7BBD" w:rsidP="0007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C41" w:rsidRDefault="00205C41" w:rsidP="004814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106" w:rsidRDefault="00715106" w:rsidP="004814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2EE" w:rsidRDefault="00551B43" w:rsidP="004814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1438F1">
        <w:rPr>
          <w:rFonts w:ascii="Times New Roman" w:hAnsi="Times New Roman" w:cs="Times New Roman"/>
          <w:sz w:val="24"/>
          <w:szCs w:val="24"/>
        </w:rPr>
        <w:t>zpildītājam ar avio</w:t>
      </w:r>
      <w:r w:rsidR="00A252EE">
        <w:rPr>
          <w:rFonts w:ascii="Times New Roman" w:hAnsi="Times New Roman" w:cs="Times New Roman"/>
          <w:sz w:val="24"/>
          <w:szCs w:val="24"/>
        </w:rPr>
        <w:t xml:space="preserve"> transportu ir jāpiegādā prece uz pasūtītāja norādīto adresi.</w:t>
      </w:r>
    </w:p>
    <w:p w:rsidR="00A252EE" w:rsidRDefault="00A252EE" w:rsidP="004814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2EE" w:rsidRDefault="00A252EE" w:rsidP="004814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2EE" w:rsidRDefault="00A252EE" w:rsidP="004814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Specifikāciju sastādīja:</w:t>
      </w:r>
    </w:p>
    <w:p w:rsidR="00A252EE" w:rsidRPr="004814B3" w:rsidRDefault="00A252EE" w:rsidP="004814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V.Sokolova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:26070857</w:t>
      </w:r>
    </w:p>
    <w:sectPr w:rsidR="00A252EE" w:rsidRPr="004814B3" w:rsidSect="003E0642"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1130"/>
    <w:rsid w:val="00071C89"/>
    <w:rsid w:val="001438F1"/>
    <w:rsid w:val="00205C41"/>
    <w:rsid w:val="002373A9"/>
    <w:rsid w:val="002E2F58"/>
    <w:rsid w:val="002F5600"/>
    <w:rsid w:val="00311D48"/>
    <w:rsid w:val="00392489"/>
    <w:rsid w:val="003D2744"/>
    <w:rsid w:val="003E0642"/>
    <w:rsid w:val="004037BA"/>
    <w:rsid w:val="004814B3"/>
    <w:rsid w:val="004E605C"/>
    <w:rsid w:val="00551B43"/>
    <w:rsid w:val="005B75B5"/>
    <w:rsid w:val="006135B6"/>
    <w:rsid w:val="00632D64"/>
    <w:rsid w:val="00652921"/>
    <w:rsid w:val="00663B53"/>
    <w:rsid w:val="00715106"/>
    <w:rsid w:val="00786151"/>
    <w:rsid w:val="007950C7"/>
    <w:rsid w:val="008F7AE5"/>
    <w:rsid w:val="00916B17"/>
    <w:rsid w:val="0092054F"/>
    <w:rsid w:val="00942AA1"/>
    <w:rsid w:val="009D5E8E"/>
    <w:rsid w:val="00A252EE"/>
    <w:rsid w:val="00A36802"/>
    <w:rsid w:val="00A92AE0"/>
    <w:rsid w:val="00AB7BBD"/>
    <w:rsid w:val="00B6642E"/>
    <w:rsid w:val="00B95DA2"/>
    <w:rsid w:val="00BC16A0"/>
    <w:rsid w:val="00BE1130"/>
    <w:rsid w:val="00C67B83"/>
    <w:rsid w:val="00C80553"/>
    <w:rsid w:val="00C87843"/>
    <w:rsid w:val="00CB3B55"/>
    <w:rsid w:val="00D02E26"/>
    <w:rsid w:val="00D406C4"/>
    <w:rsid w:val="00F8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AA1"/>
    <w:pPr>
      <w:ind w:left="720"/>
      <w:contextualSpacing/>
    </w:pPr>
  </w:style>
  <w:style w:type="table" w:styleId="TableGrid">
    <w:name w:val="Table Grid"/>
    <w:basedOn w:val="TableNormal"/>
    <w:uiPriority w:val="59"/>
    <w:rsid w:val="0020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5900A-E41C-4BDC-AD21-363AADDE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Skootajs</dc:creator>
  <cp:lastModifiedBy>Skootajs</cp:lastModifiedBy>
  <cp:revision>7</cp:revision>
  <cp:lastPrinted>2016-11-21T11:20:00Z</cp:lastPrinted>
  <dcterms:created xsi:type="dcterms:W3CDTF">2016-11-17T11:39:00Z</dcterms:created>
  <dcterms:modified xsi:type="dcterms:W3CDTF">2016-11-22T12:19:00Z</dcterms:modified>
</cp:coreProperties>
</file>