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4D" w:rsidRPr="0065264D" w:rsidRDefault="0065264D" w:rsidP="0065264D">
      <w:pPr>
        <w:spacing w:after="0" w:line="240" w:lineRule="auto"/>
        <w:jc w:val="center"/>
        <w:rPr>
          <w:rFonts w:ascii="Times New Roman" w:eastAsia="Times New Roman" w:hAnsi="Times New Roman" w:cs="Times New Roman"/>
          <w:snapToGrid w:val="0"/>
          <w:szCs w:val="20"/>
          <w:lang w:eastAsia="en-US"/>
        </w:rPr>
      </w:pPr>
      <w:bookmarkStart w:id="0" w:name="_GoBack"/>
      <w:r>
        <w:rPr>
          <w:rFonts w:ascii="Times New Roman" w:eastAsia="Times New Roman" w:hAnsi="Times New Roman" w:cs="Times New Roman"/>
          <w:noProof/>
          <w:sz w:val="20"/>
          <w:szCs w:val="20"/>
        </w:rPr>
        <w:drawing>
          <wp:inline distT="0" distB="0" distL="0" distR="0">
            <wp:extent cx="571500" cy="676275"/>
            <wp:effectExtent l="0" t="0" r="0" b="9525"/>
            <wp:docPr id="1" name="Attēls 1" descr="Rezeknes%20gerboni_maz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knes%20gerboni_maziz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bookmarkEnd w:id="0"/>
    </w:p>
    <w:p w:rsidR="0065264D" w:rsidRPr="0065264D" w:rsidRDefault="0065264D" w:rsidP="0065264D">
      <w:pPr>
        <w:spacing w:after="0" w:line="240" w:lineRule="auto"/>
        <w:jc w:val="center"/>
        <w:rPr>
          <w:rFonts w:ascii="Times New Roman" w:eastAsia="Times New Roman" w:hAnsi="Times New Roman" w:cs="Times New Roman"/>
          <w:snapToGrid w:val="0"/>
          <w:sz w:val="4"/>
          <w:szCs w:val="20"/>
          <w:lang w:eastAsia="en-US"/>
        </w:rPr>
      </w:pPr>
    </w:p>
    <w:p w:rsidR="0065264D" w:rsidRPr="0065264D" w:rsidRDefault="0065264D" w:rsidP="0065264D">
      <w:pPr>
        <w:spacing w:after="0" w:line="360" w:lineRule="auto"/>
        <w:jc w:val="center"/>
        <w:rPr>
          <w:rFonts w:ascii="Times New Roman" w:eastAsia="Times New Roman" w:hAnsi="Times New Roman" w:cs="Times New Roman"/>
          <w:caps/>
          <w:snapToGrid w:val="0"/>
          <w:sz w:val="4"/>
          <w:szCs w:val="20"/>
          <w:lang w:eastAsia="en-US"/>
        </w:rPr>
      </w:pPr>
      <w:r w:rsidRPr="0065264D">
        <w:rPr>
          <w:rFonts w:ascii="Times New Roman" w:eastAsia="Times New Roman" w:hAnsi="Times New Roman" w:cs="Times New Roman"/>
          <w:caps/>
          <w:snapToGrid w:val="0"/>
          <w:sz w:val="16"/>
          <w:szCs w:val="20"/>
          <w:lang w:eastAsia="en-US"/>
        </w:rPr>
        <w:t xml:space="preserve"> </w:t>
      </w:r>
    </w:p>
    <w:p w:rsidR="0065264D" w:rsidRPr="0065264D" w:rsidRDefault="0065264D" w:rsidP="0065264D">
      <w:pPr>
        <w:keepNext/>
        <w:spacing w:after="0" w:line="240" w:lineRule="auto"/>
        <w:jc w:val="center"/>
        <w:outlineLvl w:val="0"/>
        <w:rPr>
          <w:rFonts w:ascii="Tahoma" w:eastAsia="Times New Roman" w:hAnsi="Tahoma" w:cs="Times New Roman"/>
          <w:bCs/>
          <w:caps/>
          <w:snapToGrid w:val="0"/>
          <w:sz w:val="24"/>
          <w:szCs w:val="24"/>
          <w:lang w:eastAsia="en-US"/>
        </w:rPr>
      </w:pPr>
      <w:r w:rsidRPr="0065264D">
        <w:rPr>
          <w:rFonts w:ascii="Tahoma" w:eastAsia="Times New Roman" w:hAnsi="Tahoma" w:cs="Times New Roman"/>
          <w:b/>
          <w:bCs/>
          <w:caps/>
          <w:snapToGrid w:val="0"/>
          <w:sz w:val="24"/>
          <w:szCs w:val="24"/>
          <w:lang w:eastAsia="en-US"/>
        </w:rPr>
        <w:t xml:space="preserve"> </w:t>
      </w:r>
      <w:r w:rsidRPr="0065264D">
        <w:rPr>
          <w:rFonts w:ascii="Tahoma" w:eastAsia="Times New Roman" w:hAnsi="Tahoma" w:cs="Times New Roman"/>
          <w:bCs/>
          <w:caps/>
          <w:snapToGrid w:val="0"/>
          <w:sz w:val="24"/>
          <w:szCs w:val="24"/>
          <w:lang w:eastAsia="en-US"/>
        </w:rPr>
        <w:t>Rēzeknes pilsētas dome</w:t>
      </w:r>
    </w:p>
    <w:p w:rsidR="0065264D" w:rsidRPr="0065264D" w:rsidRDefault="0065264D" w:rsidP="0065264D">
      <w:pPr>
        <w:keepNext/>
        <w:spacing w:after="0" w:line="240" w:lineRule="auto"/>
        <w:jc w:val="center"/>
        <w:outlineLvl w:val="1"/>
        <w:rPr>
          <w:rFonts w:ascii="Times New Roman" w:eastAsia="Times New Roman" w:hAnsi="Times New Roman" w:cs="Times New Roman"/>
          <w:b/>
          <w:bCs/>
          <w:caps/>
          <w:sz w:val="36"/>
          <w:szCs w:val="36"/>
          <w:lang w:eastAsia="en-US"/>
        </w:rPr>
      </w:pPr>
      <w:r w:rsidRPr="0065264D">
        <w:rPr>
          <w:rFonts w:ascii="Times New Roman" w:eastAsia="Times New Roman" w:hAnsi="Times New Roman" w:cs="Times New Roman"/>
          <w:b/>
          <w:bCs/>
          <w:caps/>
          <w:sz w:val="36"/>
          <w:szCs w:val="36"/>
          <w:lang w:eastAsia="en-US"/>
        </w:rPr>
        <w:t>R</w:t>
      </w:r>
      <w:r w:rsidRPr="0065264D">
        <w:rPr>
          <w:rFonts w:ascii="Times New Roman" w:eastAsia="Times New Roman" w:hAnsi="Times New Roman" w:cs="Times New Roman"/>
          <w:b/>
          <w:bCs/>
          <w:sz w:val="36"/>
          <w:szCs w:val="36"/>
          <w:lang w:eastAsia="en-US"/>
        </w:rPr>
        <w:t>ēzeknes valsts poļu ģimnāzija</w:t>
      </w:r>
    </w:p>
    <w:p w:rsidR="0065264D" w:rsidRPr="0065264D" w:rsidRDefault="0065264D" w:rsidP="0065264D">
      <w:pPr>
        <w:tabs>
          <w:tab w:val="center" w:pos="4153"/>
          <w:tab w:val="right" w:pos="8306"/>
        </w:tabs>
        <w:spacing w:after="0" w:line="240" w:lineRule="auto"/>
        <w:jc w:val="center"/>
        <w:rPr>
          <w:rFonts w:ascii="Times New Roman" w:eastAsia="Times New Roman" w:hAnsi="Times New Roman" w:cs="Times New Roman"/>
          <w:sz w:val="16"/>
          <w:szCs w:val="20"/>
          <w:lang w:val="la-Latn" w:eastAsia="en-US"/>
        </w:rPr>
      </w:pPr>
      <w:r w:rsidRPr="0065264D">
        <w:rPr>
          <w:rFonts w:ascii="Times New Roman" w:eastAsia="Times New Roman" w:hAnsi="Times New Roman" w:cs="Times New Roman"/>
          <w:sz w:val="16"/>
          <w:szCs w:val="20"/>
          <w:lang w:val="la-Latn" w:eastAsia="en-US"/>
        </w:rPr>
        <w:t>Reģ. Nr. 3116902163</w:t>
      </w:r>
    </w:p>
    <w:p w:rsidR="0065264D" w:rsidRPr="0065264D" w:rsidRDefault="0065264D" w:rsidP="0065264D">
      <w:pPr>
        <w:tabs>
          <w:tab w:val="center" w:pos="4153"/>
          <w:tab w:val="right" w:pos="8306"/>
        </w:tabs>
        <w:spacing w:after="0" w:line="240" w:lineRule="auto"/>
        <w:jc w:val="center"/>
        <w:rPr>
          <w:rFonts w:ascii="Times New Roman" w:eastAsia="Times New Roman" w:hAnsi="Times New Roman" w:cs="Times New Roman"/>
          <w:sz w:val="16"/>
          <w:szCs w:val="20"/>
          <w:lang w:val="la-Latn" w:eastAsia="en-US"/>
        </w:rPr>
      </w:pPr>
      <w:r w:rsidRPr="0065264D">
        <w:rPr>
          <w:rFonts w:ascii="Times New Roman" w:eastAsia="Times New Roman" w:hAnsi="Times New Roman" w:cs="Times New Roman"/>
          <w:sz w:val="16"/>
          <w:szCs w:val="20"/>
          <w:lang w:val="la-Latn" w:eastAsia="en-US"/>
        </w:rPr>
        <w:t xml:space="preserve">Lubānas ielā 49, Rēzeknē, LV- 4600, tālr./fax 64636680, e-pasts </w:t>
      </w:r>
      <w:r w:rsidRPr="0065264D">
        <w:rPr>
          <w:rFonts w:ascii="Times New Roman" w:eastAsia="Times New Roman" w:hAnsi="Times New Roman" w:cs="Times New Roman"/>
          <w:sz w:val="20"/>
          <w:szCs w:val="20"/>
          <w:u w:val="single"/>
          <w:lang w:val="en-US" w:eastAsia="en-US"/>
        </w:rPr>
        <w:fldChar w:fldCharType="begin"/>
      </w:r>
      <w:r w:rsidRPr="0065264D">
        <w:rPr>
          <w:rFonts w:ascii="Times New Roman" w:eastAsia="Times New Roman" w:hAnsi="Times New Roman" w:cs="Times New Roman"/>
          <w:sz w:val="20"/>
          <w:szCs w:val="20"/>
          <w:u w:val="single"/>
          <w:lang w:val="la-Latn" w:eastAsia="en-US"/>
        </w:rPr>
        <w:instrText xml:space="preserve"> HYPERLINK "mailto:poluvsk@rezekne.lv" </w:instrText>
      </w:r>
      <w:r w:rsidRPr="0065264D">
        <w:rPr>
          <w:rFonts w:ascii="Times New Roman" w:eastAsia="Times New Roman" w:hAnsi="Times New Roman" w:cs="Times New Roman"/>
          <w:sz w:val="20"/>
          <w:szCs w:val="20"/>
          <w:u w:val="single"/>
          <w:lang w:val="en-US" w:eastAsia="en-US"/>
        </w:rPr>
        <w:fldChar w:fldCharType="separate"/>
      </w:r>
      <w:r w:rsidRPr="0065264D">
        <w:rPr>
          <w:rFonts w:ascii="Times New Roman" w:eastAsia="Times New Roman" w:hAnsi="Times New Roman" w:cs="Times New Roman"/>
          <w:color w:val="0000FF"/>
          <w:sz w:val="20"/>
          <w:szCs w:val="20"/>
          <w:u w:val="single"/>
          <w:lang w:val="la-Latn" w:eastAsia="en-US"/>
        </w:rPr>
        <w:t>poluvsk@rezekne.lv</w:t>
      </w:r>
      <w:r w:rsidRPr="0065264D">
        <w:rPr>
          <w:rFonts w:ascii="Times New Roman" w:eastAsia="Times New Roman" w:hAnsi="Times New Roman" w:cs="Times New Roman"/>
          <w:sz w:val="20"/>
          <w:szCs w:val="20"/>
          <w:u w:val="single"/>
          <w:lang w:val="en-US" w:eastAsia="en-US"/>
        </w:rPr>
        <w:fldChar w:fldCharType="end"/>
      </w:r>
    </w:p>
    <w:p w:rsidR="0065264D" w:rsidRPr="0065264D" w:rsidRDefault="0065264D" w:rsidP="0065264D">
      <w:pPr>
        <w:tabs>
          <w:tab w:val="center" w:pos="4153"/>
          <w:tab w:val="right" w:pos="8306"/>
        </w:tabs>
        <w:spacing w:after="0" w:line="240" w:lineRule="auto"/>
        <w:jc w:val="center"/>
        <w:rPr>
          <w:rFonts w:ascii="Times New Roman" w:eastAsia="Times New Roman" w:hAnsi="Times New Roman" w:cs="Times New Roman"/>
          <w:b/>
          <w:sz w:val="8"/>
          <w:szCs w:val="20"/>
          <w:lang w:eastAsia="en-US"/>
        </w:rPr>
      </w:pPr>
      <w:r w:rsidRPr="0065264D">
        <w:rPr>
          <w:rFonts w:ascii="Times New Roman" w:eastAsia="Times New Roman" w:hAnsi="Times New Roman" w:cs="Times New Roman"/>
          <w:b/>
          <w:sz w:val="8"/>
          <w:szCs w:val="20"/>
          <w:lang w:val="la-Latn" w:eastAsia="en-US"/>
        </w:rPr>
        <w:t>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8"/>
          <w:szCs w:val="20"/>
          <w:lang w:val="la-Latn" w:eastAsia="en-US"/>
        </w:rPr>
        <w:t>___________</w:t>
      </w:r>
    </w:p>
    <w:p w:rsidR="000C0837" w:rsidRDefault="000C0837" w:rsidP="007361B0">
      <w:pPr>
        <w:spacing w:after="0" w:line="240" w:lineRule="auto"/>
        <w:rPr>
          <w:bCs/>
        </w:rPr>
      </w:pPr>
    </w:p>
    <w:p w:rsidR="000C0837" w:rsidRPr="009E1118" w:rsidRDefault="007361B0" w:rsidP="007361B0">
      <w:pPr>
        <w:spacing w:after="0" w:line="240" w:lineRule="auto"/>
        <w:jc w:val="right"/>
        <w:rPr>
          <w:rFonts w:ascii="Times New Roman" w:hAnsi="Times New Roman" w:cs="Times New Roman"/>
          <w:bCs/>
          <w:sz w:val="24"/>
          <w:szCs w:val="24"/>
        </w:rPr>
      </w:pPr>
      <w:r w:rsidRPr="009E1118">
        <w:rPr>
          <w:rFonts w:ascii="Times New Roman" w:hAnsi="Times New Roman" w:cs="Times New Roman"/>
          <w:bCs/>
          <w:sz w:val="24"/>
          <w:szCs w:val="24"/>
        </w:rPr>
        <w:t>Pielikums Nr.1</w:t>
      </w:r>
    </w:p>
    <w:p w:rsidR="007361B0" w:rsidRPr="009E1118" w:rsidRDefault="007361B0" w:rsidP="007361B0">
      <w:pPr>
        <w:spacing w:after="0" w:line="240" w:lineRule="auto"/>
        <w:jc w:val="right"/>
        <w:rPr>
          <w:rFonts w:ascii="Times New Roman" w:hAnsi="Times New Roman" w:cs="Times New Roman"/>
          <w:bCs/>
          <w:sz w:val="24"/>
          <w:szCs w:val="24"/>
        </w:rPr>
      </w:pPr>
      <w:r w:rsidRPr="009E1118">
        <w:rPr>
          <w:rFonts w:ascii="Times New Roman" w:hAnsi="Times New Roman" w:cs="Times New Roman"/>
          <w:bCs/>
          <w:sz w:val="24"/>
          <w:szCs w:val="24"/>
        </w:rPr>
        <w:t xml:space="preserve">Rēzeknes valsts poļu ģimnāzijas </w:t>
      </w:r>
    </w:p>
    <w:p w:rsidR="007361B0" w:rsidRPr="009E1118" w:rsidRDefault="007361B0" w:rsidP="007361B0">
      <w:pPr>
        <w:spacing w:after="0" w:line="240" w:lineRule="auto"/>
        <w:jc w:val="right"/>
        <w:rPr>
          <w:rFonts w:ascii="Times New Roman" w:hAnsi="Times New Roman" w:cs="Times New Roman"/>
          <w:bCs/>
          <w:sz w:val="24"/>
          <w:szCs w:val="24"/>
        </w:rPr>
      </w:pPr>
      <w:r w:rsidRPr="009E1118">
        <w:rPr>
          <w:rFonts w:ascii="Times New Roman" w:hAnsi="Times New Roman" w:cs="Times New Roman"/>
          <w:bCs/>
          <w:sz w:val="24"/>
          <w:szCs w:val="24"/>
        </w:rPr>
        <w:t>„</w:t>
      </w:r>
      <w:r w:rsidR="00F37138">
        <w:rPr>
          <w:rFonts w:ascii="Times New Roman" w:hAnsi="Times New Roman" w:cs="Times New Roman"/>
          <w:bCs/>
          <w:sz w:val="24"/>
          <w:szCs w:val="24"/>
        </w:rPr>
        <w:t>I</w:t>
      </w:r>
      <w:r w:rsidRPr="009E1118">
        <w:rPr>
          <w:rFonts w:ascii="Times New Roman" w:hAnsi="Times New Roman" w:cs="Times New Roman"/>
          <w:bCs/>
          <w:sz w:val="24"/>
          <w:szCs w:val="24"/>
        </w:rPr>
        <w:t>ekšējās kārtības noteikumiem</w:t>
      </w:r>
      <w:r w:rsidR="00F37138">
        <w:rPr>
          <w:rFonts w:ascii="Times New Roman" w:hAnsi="Times New Roman" w:cs="Times New Roman"/>
          <w:bCs/>
          <w:sz w:val="24"/>
          <w:szCs w:val="24"/>
        </w:rPr>
        <w:t>”</w:t>
      </w:r>
    </w:p>
    <w:p w:rsidR="0065264D" w:rsidRDefault="0065264D" w:rsidP="000C0837">
      <w:pPr>
        <w:spacing w:after="0" w:line="240" w:lineRule="auto"/>
        <w:jc w:val="right"/>
        <w:rPr>
          <w:bCs/>
          <w:i/>
        </w:rPr>
      </w:pPr>
    </w:p>
    <w:p w:rsidR="000C0837" w:rsidRPr="000C0837" w:rsidRDefault="005B75B6" w:rsidP="000C0837">
      <w:pPr>
        <w:spacing w:after="0" w:line="240" w:lineRule="auto"/>
        <w:jc w:val="right"/>
        <w:rPr>
          <w:rFonts w:ascii="Times New Roman" w:eastAsia="Times New Roman" w:hAnsi="Times New Roman" w:cs="Times New Roman"/>
          <w:i/>
          <w:sz w:val="24"/>
          <w:szCs w:val="24"/>
        </w:rPr>
      </w:pPr>
      <w:r w:rsidRPr="000C0837">
        <w:rPr>
          <w:bCs/>
          <w:i/>
        </w:rPr>
        <w:t xml:space="preserve">Izdota </w:t>
      </w:r>
      <w:r w:rsidR="007361B0">
        <w:rPr>
          <w:rFonts w:ascii="Times New Roman" w:eastAsia="Times New Roman" w:hAnsi="Times New Roman" w:cs="Times New Roman"/>
          <w:i/>
          <w:sz w:val="24"/>
          <w:szCs w:val="24"/>
          <w:lang w:eastAsia="en-US"/>
        </w:rPr>
        <w:t>p</w:t>
      </w:r>
      <w:r w:rsidR="000C0837" w:rsidRPr="000C0837">
        <w:rPr>
          <w:rFonts w:ascii="Times New Roman" w:eastAsia="Times New Roman" w:hAnsi="Times New Roman" w:cs="Times New Roman"/>
          <w:i/>
          <w:sz w:val="24"/>
          <w:szCs w:val="24"/>
          <w:lang w:eastAsia="en-US"/>
        </w:rPr>
        <w:t>amatojoties uz 21.05.2013.</w:t>
      </w:r>
      <w:r w:rsidR="000C0837" w:rsidRPr="000C0837">
        <w:rPr>
          <w:rFonts w:ascii="Times New Roman" w:eastAsia="Times New Roman" w:hAnsi="Times New Roman" w:cs="Times New Roman"/>
          <w:bCs/>
          <w:i/>
          <w:sz w:val="24"/>
          <w:szCs w:val="24"/>
        </w:rPr>
        <w:t>MK noteikumiem Nr.259</w:t>
      </w:r>
      <w:r w:rsidR="000C0837" w:rsidRPr="000C0837">
        <w:rPr>
          <w:rFonts w:ascii="Times New Roman" w:eastAsia="Times New Roman" w:hAnsi="Times New Roman" w:cs="Times New Roman"/>
          <w:i/>
          <w:sz w:val="24"/>
          <w:szCs w:val="24"/>
        </w:rPr>
        <w:t xml:space="preserve"> </w:t>
      </w:r>
    </w:p>
    <w:p w:rsidR="000C0837" w:rsidRPr="000C0837" w:rsidRDefault="000C0837" w:rsidP="000C0837">
      <w:pPr>
        <w:spacing w:after="0" w:line="240" w:lineRule="auto"/>
        <w:jc w:val="right"/>
        <w:rPr>
          <w:rFonts w:ascii="Times New Roman" w:eastAsia="Times New Roman" w:hAnsi="Times New Roman" w:cs="Times New Roman"/>
          <w:bCs/>
          <w:i/>
          <w:sz w:val="24"/>
          <w:szCs w:val="24"/>
        </w:rPr>
      </w:pPr>
      <w:r w:rsidRPr="000C0837">
        <w:rPr>
          <w:rFonts w:ascii="Times New Roman" w:eastAsia="Times New Roman" w:hAnsi="Times New Roman" w:cs="Times New Roman"/>
          <w:i/>
          <w:sz w:val="24"/>
          <w:szCs w:val="24"/>
        </w:rPr>
        <w:t>„</w:t>
      </w:r>
      <w:r w:rsidRPr="000C0837">
        <w:rPr>
          <w:rFonts w:ascii="Times New Roman" w:eastAsia="Times New Roman" w:hAnsi="Times New Roman" w:cs="Times New Roman"/>
          <w:bCs/>
          <w:i/>
          <w:sz w:val="24"/>
          <w:szCs w:val="24"/>
        </w:rPr>
        <w:t>Grozījumi Ministru kabineta 2009.gada 24.novembra noteikumos Nr.1338</w:t>
      </w:r>
    </w:p>
    <w:p w:rsidR="000C0837" w:rsidRPr="000C0837" w:rsidRDefault="000C0837" w:rsidP="000C0837">
      <w:pPr>
        <w:spacing w:after="0" w:line="240" w:lineRule="auto"/>
        <w:jc w:val="right"/>
        <w:rPr>
          <w:rFonts w:ascii="Times New Roman" w:eastAsia="Times New Roman" w:hAnsi="Times New Roman" w:cs="Times New Roman"/>
          <w:bCs/>
          <w:i/>
          <w:sz w:val="24"/>
          <w:szCs w:val="24"/>
        </w:rPr>
      </w:pPr>
      <w:r w:rsidRPr="000C0837">
        <w:rPr>
          <w:rFonts w:ascii="Times New Roman" w:eastAsia="Times New Roman" w:hAnsi="Times New Roman" w:cs="Times New Roman"/>
          <w:bCs/>
          <w:i/>
          <w:sz w:val="24"/>
          <w:szCs w:val="24"/>
        </w:rPr>
        <w:t xml:space="preserve"> "Kārtība, kādā nodrošināma izglītojamo drošība izglītības iestādēs </w:t>
      </w:r>
    </w:p>
    <w:p w:rsidR="000C0837" w:rsidRPr="000C0837" w:rsidRDefault="000C0837" w:rsidP="000C0837">
      <w:pPr>
        <w:spacing w:after="0" w:line="240" w:lineRule="auto"/>
        <w:jc w:val="right"/>
        <w:rPr>
          <w:b/>
          <w:bCs/>
          <w:i/>
        </w:rPr>
      </w:pPr>
      <w:r w:rsidRPr="000C0837">
        <w:rPr>
          <w:rFonts w:ascii="Times New Roman" w:eastAsia="Times New Roman" w:hAnsi="Times New Roman" w:cs="Times New Roman"/>
          <w:bCs/>
          <w:i/>
          <w:sz w:val="24"/>
          <w:szCs w:val="24"/>
        </w:rPr>
        <w:t>un to organizētajos pasākumos"</w:t>
      </w:r>
      <w:r w:rsidRPr="000C0837">
        <w:rPr>
          <w:bCs/>
          <w:i/>
        </w:rPr>
        <w:t xml:space="preserve"> II</w:t>
      </w:r>
      <w:r w:rsidRPr="000C0837">
        <w:rPr>
          <w:bCs/>
          <w:i/>
          <w:sz w:val="16"/>
          <w:szCs w:val="16"/>
          <w:vertAlign w:val="superscript"/>
        </w:rPr>
        <w:t>1</w:t>
      </w:r>
      <w:r w:rsidRPr="000C0837">
        <w:rPr>
          <w:bCs/>
          <w:i/>
          <w:sz w:val="16"/>
          <w:szCs w:val="16"/>
        </w:rPr>
        <w:t xml:space="preserve"> </w:t>
      </w:r>
      <w:r w:rsidRPr="000C0837">
        <w:rPr>
          <w:bCs/>
          <w:i/>
        </w:rPr>
        <w:t>nodaļa</w:t>
      </w:r>
      <w:r w:rsidR="007361B0">
        <w:rPr>
          <w:bCs/>
          <w:i/>
        </w:rPr>
        <w:t>s</w:t>
      </w:r>
      <w:r w:rsidRPr="000C0837">
        <w:rPr>
          <w:bCs/>
          <w:i/>
        </w:rPr>
        <w:t>.</w:t>
      </w:r>
    </w:p>
    <w:p w:rsidR="000C0837" w:rsidRDefault="000C0837" w:rsidP="00633C8B">
      <w:pPr>
        <w:spacing w:line="240" w:lineRule="auto"/>
        <w:jc w:val="center"/>
        <w:rPr>
          <w:b/>
          <w:bCs/>
        </w:rPr>
      </w:pPr>
    </w:p>
    <w:p w:rsidR="00F37138" w:rsidRPr="00F37138" w:rsidRDefault="00F37138" w:rsidP="008F3B51">
      <w:pPr>
        <w:spacing w:after="0" w:line="360" w:lineRule="auto"/>
        <w:ind w:firstLine="360"/>
        <w:jc w:val="center"/>
        <w:rPr>
          <w:rFonts w:ascii="Times New Roman" w:hAnsi="Times New Roman" w:cs="Times New Roman"/>
          <w:b/>
          <w:bCs/>
          <w:sz w:val="28"/>
          <w:szCs w:val="28"/>
        </w:rPr>
      </w:pPr>
      <w:r w:rsidRPr="00F37138">
        <w:rPr>
          <w:rFonts w:ascii="Times New Roman" w:hAnsi="Times New Roman" w:cs="Times New Roman"/>
          <w:b/>
          <w:bCs/>
          <w:sz w:val="28"/>
          <w:szCs w:val="28"/>
        </w:rPr>
        <w:t>Kārtība par pedagog</w:t>
      </w:r>
      <w:r w:rsidR="008F3B51">
        <w:rPr>
          <w:rFonts w:ascii="Times New Roman" w:hAnsi="Times New Roman" w:cs="Times New Roman"/>
          <w:b/>
          <w:bCs/>
          <w:sz w:val="28"/>
          <w:szCs w:val="28"/>
        </w:rPr>
        <w:t>u</w:t>
      </w:r>
      <w:r w:rsidRPr="00F37138">
        <w:rPr>
          <w:rFonts w:ascii="Times New Roman" w:hAnsi="Times New Roman" w:cs="Times New Roman"/>
          <w:b/>
          <w:bCs/>
          <w:sz w:val="28"/>
          <w:szCs w:val="28"/>
        </w:rPr>
        <w:t xml:space="preserve"> rīcību</w:t>
      </w:r>
      <w:r>
        <w:rPr>
          <w:rFonts w:ascii="Times New Roman" w:hAnsi="Times New Roman" w:cs="Times New Roman"/>
          <w:b/>
          <w:bCs/>
          <w:sz w:val="28"/>
          <w:szCs w:val="28"/>
        </w:rPr>
        <w:t xml:space="preserve"> gadījumos</w:t>
      </w:r>
      <w:r w:rsidRPr="00F37138">
        <w:rPr>
          <w:rFonts w:ascii="Times New Roman" w:hAnsi="Times New Roman" w:cs="Times New Roman"/>
          <w:b/>
          <w:bCs/>
          <w:sz w:val="28"/>
          <w:szCs w:val="28"/>
        </w:rPr>
        <w:t>, ja tiek konstatēta fiziska vai emo</w:t>
      </w:r>
      <w:r>
        <w:rPr>
          <w:rFonts w:ascii="Times New Roman" w:hAnsi="Times New Roman" w:cs="Times New Roman"/>
          <w:b/>
          <w:bCs/>
          <w:sz w:val="28"/>
          <w:szCs w:val="28"/>
        </w:rPr>
        <w:t>cionāla vardarbība pret skolēnu</w:t>
      </w:r>
    </w:p>
    <w:p w:rsidR="00F37138" w:rsidRDefault="00F37138" w:rsidP="00F37138">
      <w:pPr>
        <w:pStyle w:val="Sarakstarindkopa"/>
        <w:numPr>
          <w:ilvl w:val="0"/>
          <w:numId w:val="12"/>
        </w:numPr>
        <w:spacing w:after="0" w:line="360" w:lineRule="auto"/>
        <w:rPr>
          <w:rFonts w:ascii="Times New Roman" w:hAnsi="Times New Roman" w:cs="Times New Roman"/>
          <w:bCs/>
          <w:sz w:val="24"/>
          <w:szCs w:val="24"/>
        </w:rPr>
      </w:pPr>
      <w:r>
        <w:rPr>
          <w:rFonts w:ascii="Times New Roman" w:hAnsi="Times New Roman" w:cs="Times New Roman"/>
          <w:bCs/>
          <w:sz w:val="24"/>
          <w:szCs w:val="24"/>
        </w:rPr>
        <w:t>VISPĀRĒJIE JAUTĀJUMI</w:t>
      </w:r>
    </w:p>
    <w:p w:rsidR="00F37138" w:rsidRDefault="00F37138" w:rsidP="00F37138">
      <w:pPr>
        <w:pStyle w:val="Sarakstarindkopa"/>
        <w:numPr>
          <w:ilvl w:val="1"/>
          <w:numId w:val="12"/>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Kārtības par Rēzeknes valsts poļu ģimnāzijas ( turpmāk – Izglītības iestāde) par</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pedagogu rīcību, ja tiek konstatēta fiziska vai emocionāla vardarbība (turpmāk – Kārtība) mērķis ir novērst fizisku vai emocionālu vardarbību, vai situāciju, kas apdraud savu vai citas personas drošību, veselību un dzīvību. </w:t>
      </w:r>
    </w:p>
    <w:p w:rsidR="005E6784" w:rsidRDefault="005E6784" w:rsidP="00F37138">
      <w:pPr>
        <w:pStyle w:val="Sarakstarindkopa"/>
        <w:numPr>
          <w:ilvl w:val="1"/>
          <w:numId w:val="12"/>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4E0C0B">
        <w:rPr>
          <w:rFonts w:ascii="Times New Roman" w:hAnsi="Times New Roman" w:cs="Times New Roman"/>
          <w:bCs/>
          <w:sz w:val="24"/>
          <w:szCs w:val="24"/>
        </w:rPr>
        <w:t xml:space="preserve">Kārtība nosaka, kā tiek konstatēti un risināti vardarbības gadījumā radušies konflikti starp skolēniem, starp skolēnu un pedagogu vai izglītības iestādes darbinieku, kā arī starp pedagogiem un vecākiem radušies konflikti par izglītojamo pārkāpumu gadījumiem. </w:t>
      </w:r>
    </w:p>
    <w:p w:rsidR="004E0C0B" w:rsidRDefault="004E0C0B" w:rsidP="00F37138">
      <w:pPr>
        <w:pStyle w:val="Sarakstarindkopa"/>
        <w:numPr>
          <w:ilvl w:val="1"/>
          <w:numId w:val="12"/>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Darbā ar skolēnu </w:t>
      </w:r>
      <w:proofErr w:type="spellStart"/>
      <w:r>
        <w:rPr>
          <w:rFonts w:ascii="Times New Roman" w:hAnsi="Times New Roman" w:cs="Times New Roman"/>
          <w:bCs/>
          <w:sz w:val="24"/>
          <w:szCs w:val="24"/>
        </w:rPr>
        <w:t>problēmsituāciju</w:t>
      </w:r>
      <w:proofErr w:type="spellEnd"/>
      <w:r>
        <w:rPr>
          <w:rFonts w:ascii="Times New Roman" w:hAnsi="Times New Roman" w:cs="Times New Roman"/>
          <w:bCs/>
          <w:sz w:val="24"/>
          <w:szCs w:val="24"/>
        </w:rPr>
        <w:t xml:space="preserve"> risināšanu tiek ievērota konfidencialitāte. Saskaņā ar Bērnu tiesību aizsardzības likumā noteikto, informācija</w:t>
      </w:r>
      <w:r w:rsidR="00573929">
        <w:rPr>
          <w:rFonts w:ascii="Times New Roman" w:hAnsi="Times New Roman" w:cs="Times New Roman"/>
          <w:bCs/>
          <w:sz w:val="24"/>
          <w:szCs w:val="24"/>
        </w:rPr>
        <w:t>i</w:t>
      </w:r>
      <w:r>
        <w:rPr>
          <w:rFonts w:ascii="Times New Roman" w:hAnsi="Times New Roman" w:cs="Times New Roman"/>
          <w:bCs/>
          <w:sz w:val="24"/>
          <w:szCs w:val="24"/>
        </w:rPr>
        <w:t>, kuru par skolēnu ieguvis izglītības iestādes darbinieks</w:t>
      </w:r>
      <w:r w:rsidR="00573929">
        <w:rPr>
          <w:rFonts w:ascii="Times New Roman" w:hAnsi="Times New Roman" w:cs="Times New Roman"/>
          <w:bCs/>
          <w:sz w:val="24"/>
          <w:szCs w:val="24"/>
        </w:rPr>
        <w:t xml:space="preserve">, ir ierobežota pieejamība, un ziņas, kas jebkādā veidā varētu kaitēt skolēna turpmākai attīstībai un viņa psiholoģiskā līdzsvara saglabāšanai, nav izpaužamas. </w:t>
      </w:r>
    </w:p>
    <w:p w:rsidR="00573929" w:rsidRDefault="00573929" w:rsidP="00F37138">
      <w:pPr>
        <w:pStyle w:val="Sarakstarindkopa"/>
        <w:numPr>
          <w:ilvl w:val="1"/>
          <w:numId w:val="12"/>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Konflikts šīs kārtības izpratnē ir pretēju mērķu, interešu, pozīciju, viedokļu vai uzskatu sadursme, emocionāli spēcīgs, grūti atrisināms problēmu saasinājums, nopietnas nesaskaņas, strīds, kurā vienas puses interešu īstenošana reāli vai šķietami izslēdz otras puses interešu īstenošanu. </w:t>
      </w:r>
    </w:p>
    <w:p w:rsidR="00185FEF" w:rsidRDefault="00185FEF" w:rsidP="00F37138">
      <w:pPr>
        <w:pStyle w:val="Sarakstarindkopa"/>
        <w:numPr>
          <w:ilvl w:val="1"/>
          <w:numId w:val="12"/>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Fiziska vardarbība </w:t>
      </w:r>
      <w:r w:rsidR="00475B5C">
        <w:rPr>
          <w:rFonts w:ascii="Times New Roman" w:hAnsi="Times New Roman" w:cs="Times New Roman"/>
          <w:bCs/>
          <w:sz w:val="24"/>
          <w:szCs w:val="24"/>
        </w:rPr>
        <w:t xml:space="preserve">ir </w:t>
      </w:r>
      <w:proofErr w:type="gramStart"/>
      <w:r w:rsidR="00475B5C">
        <w:rPr>
          <w:rFonts w:ascii="Times New Roman" w:hAnsi="Times New Roman" w:cs="Times New Roman"/>
          <w:bCs/>
          <w:sz w:val="24"/>
          <w:szCs w:val="24"/>
        </w:rPr>
        <w:t xml:space="preserve">apzinātas spēka pielietojums </w:t>
      </w:r>
      <w:r>
        <w:rPr>
          <w:rFonts w:ascii="Times New Roman" w:hAnsi="Times New Roman" w:cs="Times New Roman"/>
          <w:bCs/>
          <w:sz w:val="24"/>
          <w:szCs w:val="24"/>
        </w:rPr>
        <w:t>pret personu</w:t>
      </w:r>
      <w:proofErr w:type="gramEnd"/>
      <w:r>
        <w:rPr>
          <w:rFonts w:ascii="Times New Roman" w:hAnsi="Times New Roman" w:cs="Times New Roman"/>
          <w:bCs/>
          <w:sz w:val="24"/>
          <w:szCs w:val="24"/>
        </w:rPr>
        <w:t xml:space="preserve">, ja tā </w:t>
      </w:r>
      <w:r w:rsidR="00475B5C">
        <w:rPr>
          <w:rFonts w:ascii="Times New Roman" w:hAnsi="Times New Roman" w:cs="Times New Roman"/>
          <w:bCs/>
          <w:sz w:val="24"/>
          <w:szCs w:val="24"/>
        </w:rPr>
        <w:t xml:space="preserve">rezultātā nodarīts veselībai vai dzīvībai jūtams fizisks kaitējums vai fiziskas sāpes. </w:t>
      </w:r>
    </w:p>
    <w:p w:rsidR="00475B5C" w:rsidRDefault="00475B5C" w:rsidP="00F37138">
      <w:pPr>
        <w:pStyle w:val="Sarakstarindkopa"/>
        <w:numPr>
          <w:ilvl w:val="1"/>
          <w:numId w:val="12"/>
        </w:numPr>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Emocionāla vardarbība ir pašcieņas aizskaršana, draudēšana un psiholoģiska ietekmēšana, publiska necieņas izrādīšana, atstāšana novārtā un ignorēšana. </w:t>
      </w:r>
    </w:p>
    <w:p w:rsidR="00B13D9B" w:rsidRDefault="00B13D9B" w:rsidP="00B13D9B">
      <w:pPr>
        <w:pStyle w:val="Sarakstarindkopa"/>
        <w:spacing w:after="0" w:line="360" w:lineRule="auto"/>
        <w:ind w:left="1080"/>
        <w:rPr>
          <w:rFonts w:ascii="Times New Roman" w:hAnsi="Times New Roman" w:cs="Times New Roman"/>
          <w:bCs/>
          <w:sz w:val="24"/>
          <w:szCs w:val="24"/>
        </w:rPr>
      </w:pPr>
    </w:p>
    <w:p w:rsidR="00475B5C" w:rsidRDefault="00B13D9B" w:rsidP="00475B5C">
      <w:pPr>
        <w:pStyle w:val="Sarakstarindkopa"/>
        <w:numPr>
          <w:ilvl w:val="0"/>
          <w:numId w:val="12"/>
        </w:numPr>
        <w:spacing w:after="0" w:line="360" w:lineRule="auto"/>
        <w:rPr>
          <w:rFonts w:ascii="Times New Roman" w:hAnsi="Times New Roman" w:cs="Times New Roman"/>
          <w:b/>
          <w:bCs/>
          <w:sz w:val="24"/>
          <w:szCs w:val="24"/>
        </w:rPr>
      </w:pPr>
      <w:r w:rsidRPr="00B13D9B">
        <w:rPr>
          <w:rFonts w:ascii="Times New Roman" w:hAnsi="Times New Roman" w:cs="Times New Roman"/>
          <w:b/>
          <w:bCs/>
          <w:sz w:val="24"/>
          <w:szCs w:val="24"/>
        </w:rPr>
        <w:t>KONFLIKTI</w:t>
      </w:r>
      <w:proofErr w:type="gramStart"/>
      <w:r w:rsidRPr="00B13D9B">
        <w:rPr>
          <w:rFonts w:ascii="Times New Roman" w:hAnsi="Times New Roman" w:cs="Times New Roman"/>
          <w:b/>
          <w:bCs/>
          <w:sz w:val="24"/>
          <w:szCs w:val="24"/>
        </w:rPr>
        <w:t xml:space="preserve"> </w:t>
      </w:r>
      <w:r w:rsidR="002A69CD">
        <w:rPr>
          <w:rFonts w:ascii="Times New Roman" w:hAnsi="Times New Roman" w:cs="Times New Roman"/>
          <w:b/>
          <w:bCs/>
          <w:sz w:val="24"/>
          <w:szCs w:val="24"/>
        </w:rPr>
        <w:t xml:space="preserve"> </w:t>
      </w:r>
      <w:proofErr w:type="gramEnd"/>
      <w:r w:rsidRPr="00B13D9B">
        <w:rPr>
          <w:rFonts w:ascii="Times New Roman" w:hAnsi="Times New Roman" w:cs="Times New Roman"/>
          <w:b/>
          <w:bCs/>
          <w:sz w:val="24"/>
          <w:szCs w:val="24"/>
        </w:rPr>
        <w:t xml:space="preserve">STARP </w:t>
      </w:r>
      <w:r w:rsidR="002A69CD">
        <w:rPr>
          <w:rFonts w:ascii="Times New Roman" w:hAnsi="Times New Roman" w:cs="Times New Roman"/>
          <w:b/>
          <w:bCs/>
          <w:sz w:val="24"/>
          <w:szCs w:val="24"/>
        </w:rPr>
        <w:t>SKOLĒNIEM</w:t>
      </w:r>
    </w:p>
    <w:p w:rsidR="00B13D9B" w:rsidRDefault="00B13D9B" w:rsidP="00B13D9B">
      <w:pPr>
        <w:pStyle w:val="Sarakstarindkopa"/>
        <w:numPr>
          <w:ilvl w:val="1"/>
          <w:numId w:val="12"/>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Ja konstatēts konflikts starp </w:t>
      </w:r>
      <w:r w:rsidR="002A69CD">
        <w:rPr>
          <w:rFonts w:ascii="Times New Roman" w:hAnsi="Times New Roman" w:cs="Times New Roman"/>
          <w:bCs/>
          <w:sz w:val="24"/>
          <w:szCs w:val="24"/>
        </w:rPr>
        <w:t>skolēniem</w:t>
      </w:r>
      <w:r>
        <w:rPr>
          <w:rFonts w:ascii="Times New Roman" w:hAnsi="Times New Roman" w:cs="Times New Roman"/>
          <w:bCs/>
          <w:sz w:val="24"/>
          <w:szCs w:val="24"/>
        </w:rPr>
        <w:t>, kura laikā saskatāma fiziska vai emocionāla vardarbība, tiek veiktas šādas darbības:</w:t>
      </w:r>
    </w:p>
    <w:p w:rsidR="00B13D9B" w:rsidRDefault="00B13D9B" w:rsidP="00B13D9B">
      <w:pPr>
        <w:pStyle w:val="Sarakstarindkopa"/>
        <w:numPr>
          <w:ilvl w:val="2"/>
          <w:numId w:val="12"/>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jebkurš darbinieks, kurš konstatējis konfliktu starp </w:t>
      </w:r>
      <w:r w:rsidR="002A69CD">
        <w:rPr>
          <w:rFonts w:ascii="Times New Roman" w:hAnsi="Times New Roman" w:cs="Times New Roman"/>
          <w:bCs/>
          <w:sz w:val="24"/>
          <w:szCs w:val="24"/>
        </w:rPr>
        <w:t>skolēniem</w:t>
      </w:r>
      <w:r>
        <w:rPr>
          <w:rFonts w:ascii="Times New Roman" w:hAnsi="Times New Roman" w:cs="Times New Roman"/>
          <w:bCs/>
          <w:sz w:val="24"/>
          <w:szCs w:val="24"/>
        </w:rPr>
        <w:t xml:space="preserve">, kura laikā saskatāma fiziska un emocionāla vardarbība, nekavējoties ziņo klases audzinātājam vai </w:t>
      </w:r>
      <w:r w:rsidR="00F140E4">
        <w:rPr>
          <w:rFonts w:ascii="Times New Roman" w:hAnsi="Times New Roman" w:cs="Times New Roman"/>
          <w:bCs/>
          <w:sz w:val="24"/>
          <w:szCs w:val="24"/>
        </w:rPr>
        <w:t>skolas direktorei</w:t>
      </w:r>
      <w:r>
        <w:rPr>
          <w:rFonts w:ascii="Times New Roman" w:hAnsi="Times New Roman" w:cs="Times New Roman"/>
          <w:bCs/>
          <w:sz w:val="24"/>
          <w:szCs w:val="24"/>
        </w:rPr>
        <w:t>, vai sociālajam pedagogam par konstatēto konflikta situ</w:t>
      </w:r>
      <w:r w:rsidR="002A69CD">
        <w:rPr>
          <w:rFonts w:ascii="Times New Roman" w:hAnsi="Times New Roman" w:cs="Times New Roman"/>
          <w:bCs/>
          <w:sz w:val="24"/>
          <w:szCs w:val="24"/>
        </w:rPr>
        <w:t>āciju;</w:t>
      </w:r>
    </w:p>
    <w:p w:rsidR="002A69CD" w:rsidRDefault="002A69CD" w:rsidP="00B13D9B">
      <w:pPr>
        <w:pStyle w:val="Sarakstarindkopa"/>
        <w:numPr>
          <w:ilvl w:val="2"/>
          <w:numId w:val="12"/>
        </w:numPr>
        <w:spacing w:after="0" w:line="360" w:lineRule="auto"/>
        <w:rPr>
          <w:rFonts w:ascii="Times New Roman" w:hAnsi="Times New Roman" w:cs="Times New Roman"/>
          <w:bCs/>
          <w:sz w:val="24"/>
          <w:szCs w:val="24"/>
        </w:rPr>
      </w:pPr>
      <w:r>
        <w:rPr>
          <w:rFonts w:ascii="Times New Roman" w:hAnsi="Times New Roman" w:cs="Times New Roman"/>
          <w:bCs/>
          <w:sz w:val="24"/>
          <w:szCs w:val="24"/>
        </w:rPr>
        <w:t>ja skolēns apdraud savu vai citu personu drošību, veselību vai dzīvību, skolas direktors nodrošina skolēnam mācības citā telpā sociālā pedagoga, izglītības psihologa vai cita pedagoga klātbūtnē</w:t>
      </w:r>
      <w:r w:rsidR="00F140E4">
        <w:rPr>
          <w:rFonts w:ascii="Times New Roman" w:hAnsi="Times New Roman" w:cs="Times New Roman"/>
          <w:bCs/>
          <w:sz w:val="24"/>
          <w:szCs w:val="24"/>
        </w:rPr>
        <w:t>,</w:t>
      </w:r>
      <w:r>
        <w:rPr>
          <w:rFonts w:ascii="Times New Roman" w:hAnsi="Times New Roman" w:cs="Times New Roman"/>
          <w:bCs/>
          <w:sz w:val="24"/>
          <w:szCs w:val="24"/>
        </w:rPr>
        <w:t xml:space="preserve"> izglītības iestādes vadītājs rakstiski (arī ar e-klases pasta starpniecību) nosūta skolēna vecākiem (likumiskajam pārstāvim) informāciju par bērna uzvedību un nepieciešamu vecāku sadarbību ar skolu. </w:t>
      </w:r>
    </w:p>
    <w:p w:rsidR="002A69CD" w:rsidRPr="00B13D9B" w:rsidRDefault="002A69CD" w:rsidP="002A69CD">
      <w:pPr>
        <w:pStyle w:val="Sarakstarindkopa"/>
        <w:numPr>
          <w:ilvl w:val="1"/>
          <w:numId w:val="12"/>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Ja pārkāpums ir veikts pirmo reizi: </w:t>
      </w:r>
    </w:p>
    <w:p w:rsidR="002A69CD" w:rsidRPr="002A69CD" w:rsidRDefault="002A69CD" w:rsidP="002A69CD">
      <w:pPr>
        <w:pStyle w:val="Sarakstarindkopa"/>
        <w:numPr>
          <w:ilvl w:val="2"/>
          <w:numId w:val="12"/>
        </w:numPr>
        <w:spacing w:after="0" w:line="360" w:lineRule="auto"/>
        <w:rPr>
          <w:rFonts w:ascii="Times New Roman" w:hAnsi="Times New Roman" w:cs="Times New Roman"/>
          <w:bCs/>
          <w:sz w:val="24"/>
          <w:szCs w:val="24"/>
        </w:rPr>
      </w:pPr>
      <w:r w:rsidRPr="002A69CD">
        <w:rPr>
          <w:rFonts w:ascii="Times New Roman" w:hAnsi="Times New Roman" w:cs="Times New Roman"/>
          <w:bCs/>
          <w:sz w:val="24"/>
          <w:szCs w:val="24"/>
        </w:rPr>
        <w:t>pedagogs fiksē notikušo pārkāpumu elektroniskajā uzskaites žurnālā;</w:t>
      </w:r>
    </w:p>
    <w:p w:rsidR="002A69CD" w:rsidRPr="002A69CD" w:rsidRDefault="002A69CD" w:rsidP="002A69CD">
      <w:pPr>
        <w:pStyle w:val="Sarakstarindkopa"/>
        <w:numPr>
          <w:ilvl w:val="2"/>
          <w:numId w:val="12"/>
        </w:numPr>
        <w:spacing w:after="0" w:line="360" w:lineRule="auto"/>
        <w:rPr>
          <w:rFonts w:ascii="Times New Roman" w:hAnsi="Times New Roman" w:cs="Times New Roman"/>
          <w:bCs/>
          <w:sz w:val="24"/>
          <w:szCs w:val="24"/>
        </w:rPr>
      </w:pPr>
      <w:r w:rsidRPr="002A69CD">
        <w:rPr>
          <w:rFonts w:ascii="Times New Roman" w:hAnsi="Times New Roman" w:cs="Times New Roman"/>
          <w:bCs/>
          <w:sz w:val="24"/>
          <w:szCs w:val="24"/>
        </w:rPr>
        <w:t>ziņo klases audzinātājam;</w:t>
      </w:r>
    </w:p>
    <w:p w:rsidR="002A69CD" w:rsidRPr="002A69CD" w:rsidRDefault="002A69CD" w:rsidP="002A69CD">
      <w:pPr>
        <w:pStyle w:val="Sarakstarindkopa"/>
        <w:numPr>
          <w:ilvl w:val="2"/>
          <w:numId w:val="12"/>
        </w:numPr>
        <w:spacing w:after="0" w:line="360" w:lineRule="auto"/>
        <w:rPr>
          <w:rFonts w:ascii="Times New Roman" w:hAnsi="Times New Roman" w:cs="Times New Roman"/>
          <w:bCs/>
          <w:sz w:val="24"/>
          <w:szCs w:val="24"/>
        </w:rPr>
      </w:pPr>
      <w:r w:rsidRPr="002A69CD">
        <w:rPr>
          <w:rFonts w:ascii="Times New Roman" w:hAnsi="Times New Roman" w:cs="Times New Roman"/>
          <w:bCs/>
          <w:sz w:val="24"/>
          <w:szCs w:val="24"/>
        </w:rPr>
        <w:t xml:space="preserve"> klases audzinātājs veic pārrunas, izsaka pārkāpējiem rakstisku piezīmi;</w:t>
      </w:r>
    </w:p>
    <w:p w:rsidR="002A69CD" w:rsidRPr="002A69CD" w:rsidRDefault="002A69CD" w:rsidP="002A69CD">
      <w:pPr>
        <w:pStyle w:val="Sarakstarindkopa"/>
        <w:numPr>
          <w:ilvl w:val="2"/>
          <w:numId w:val="12"/>
        </w:numPr>
        <w:spacing w:after="0" w:line="360" w:lineRule="auto"/>
        <w:rPr>
          <w:rFonts w:ascii="Times New Roman" w:hAnsi="Times New Roman" w:cs="Times New Roman"/>
          <w:bCs/>
          <w:sz w:val="24"/>
          <w:szCs w:val="24"/>
        </w:rPr>
      </w:pPr>
      <w:r w:rsidRPr="002A69CD">
        <w:rPr>
          <w:rFonts w:ascii="Times New Roman" w:hAnsi="Times New Roman" w:cs="Times New Roman"/>
          <w:bCs/>
          <w:sz w:val="24"/>
          <w:szCs w:val="24"/>
        </w:rPr>
        <w:t>pēc nepieciešamības sadarbojas ar atbalsta personālu.</w:t>
      </w:r>
    </w:p>
    <w:p w:rsidR="004E0C0B" w:rsidRPr="002A69CD" w:rsidRDefault="002A69CD" w:rsidP="002A69CD">
      <w:pPr>
        <w:pStyle w:val="Sarakstarindkopa"/>
        <w:numPr>
          <w:ilvl w:val="1"/>
          <w:numId w:val="12"/>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Ja pārkāpums atkārtojas otro reizi: </w:t>
      </w:r>
    </w:p>
    <w:p w:rsidR="00AC0CCB" w:rsidRPr="000C0837" w:rsidRDefault="00F140E4" w:rsidP="002A69CD">
      <w:pPr>
        <w:pStyle w:val="Sarakstarindkopa"/>
        <w:numPr>
          <w:ilvl w:val="2"/>
          <w:numId w:val="12"/>
        </w:numPr>
        <w:rPr>
          <w:rFonts w:ascii="Times New Roman" w:hAnsi="Times New Roman" w:cs="Times New Roman"/>
          <w:sz w:val="24"/>
          <w:szCs w:val="24"/>
        </w:rPr>
      </w:pPr>
      <w:r>
        <w:rPr>
          <w:rFonts w:ascii="Times New Roman" w:hAnsi="Times New Roman" w:cs="Times New Roman"/>
          <w:bCs/>
          <w:sz w:val="24"/>
          <w:szCs w:val="24"/>
        </w:rPr>
        <w:t xml:space="preserve">direktors </w:t>
      </w:r>
      <w:r w:rsidR="00AC0CCB" w:rsidRPr="000C0837">
        <w:rPr>
          <w:rFonts w:ascii="Times New Roman" w:hAnsi="Times New Roman" w:cs="Times New Roman"/>
          <w:bCs/>
          <w:sz w:val="24"/>
          <w:szCs w:val="24"/>
        </w:rPr>
        <w:t>nekavējoties informē vienu</w:t>
      </w:r>
      <w:r w:rsidR="00EB26A2" w:rsidRPr="000C0837">
        <w:rPr>
          <w:rFonts w:ascii="Times New Roman" w:hAnsi="Times New Roman" w:cs="Times New Roman"/>
          <w:bCs/>
          <w:sz w:val="24"/>
          <w:szCs w:val="24"/>
        </w:rPr>
        <w:t xml:space="preserve"> no bērna </w:t>
      </w:r>
      <w:r w:rsidR="00AC0CCB" w:rsidRPr="000C0837">
        <w:rPr>
          <w:rFonts w:ascii="Times New Roman" w:hAnsi="Times New Roman" w:cs="Times New Roman"/>
          <w:bCs/>
          <w:sz w:val="24"/>
          <w:szCs w:val="24"/>
        </w:rPr>
        <w:t xml:space="preserve">vecākiem vai bērna likumisko </w:t>
      </w:r>
      <w:r w:rsidR="00EB26A2" w:rsidRPr="000C0837">
        <w:rPr>
          <w:rFonts w:ascii="Times New Roman" w:hAnsi="Times New Roman" w:cs="Times New Roman"/>
          <w:bCs/>
          <w:sz w:val="24"/>
          <w:szCs w:val="24"/>
        </w:rPr>
        <w:t>pār</w:t>
      </w:r>
      <w:r w:rsidR="00AC0CCB" w:rsidRPr="000C0837">
        <w:rPr>
          <w:rFonts w:ascii="Times New Roman" w:hAnsi="Times New Roman" w:cs="Times New Roman"/>
          <w:bCs/>
          <w:sz w:val="24"/>
          <w:szCs w:val="24"/>
        </w:rPr>
        <w:t xml:space="preserve">stāvi </w:t>
      </w:r>
      <w:r w:rsidR="00D72290" w:rsidRPr="000C0837">
        <w:rPr>
          <w:rFonts w:ascii="Times New Roman" w:hAnsi="Times New Roman" w:cs="Times New Roman"/>
          <w:bCs/>
          <w:sz w:val="24"/>
          <w:szCs w:val="24"/>
        </w:rPr>
        <w:t>par izglītojamā uzvedību;</w:t>
      </w:r>
    </w:p>
    <w:p w:rsidR="00AC0CCB" w:rsidRPr="000C0837" w:rsidRDefault="00EB26A2" w:rsidP="002A69CD">
      <w:pPr>
        <w:pStyle w:val="Sarakstarindkopa"/>
        <w:numPr>
          <w:ilvl w:val="2"/>
          <w:numId w:val="12"/>
        </w:numPr>
        <w:rPr>
          <w:rFonts w:ascii="Times New Roman" w:hAnsi="Times New Roman" w:cs="Times New Roman"/>
          <w:bCs/>
          <w:sz w:val="24"/>
          <w:szCs w:val="24"/>
        </w:rPr>
      </w:pPr>
      <w:r w:rsidRPr="000C0837">
        <w:rPr>
          <w:rFonts w:ascii="Times New Roman" w:hAnsi="Times New Roman" w:cs="Times New Roman"/>
          <w:bCs/>
          <w:sz w:val="24"/>
          <w:szCs w:val="24"/>
        </w:rPr>
        <w:t xml:space="preserve">tajā pašā dienā </w:t>
      </w:r>
      <w:r w:rsidR="003867DE" w:rsidRPr="000C0837">
        <w:rPr>
          <w:rFonts w:ascii="Times New Roman" w:hAnsi="Times New Roman" w:cs="Times New Roman"/>
          <w:bCs/>
          <w:sz w:val="24"/>
          <w:szCs w:val="24"/>
        </w:rPr>
        <w:t>pieaicina atbalsta komandu</w:t>
      </w:r>
      <w:r w:rsidR="00AC0CCB" w:rsidRPr="000C0837">
        <w:rPr>
          <w:rFonts w:ascii="Times New Roman" w:hAnsi="Times New Roman" w:cs="Times New Roman"/>
          <w:bCs/>
          <w:sz w:val="24"/>
          <w:szCs w:val="24"/>
        </w:rPr>
        <w:t>;</w:t>
      </w:r>
    </w:p>
    <w:p w:rsidR="00AC0CCB" w:rsidRPr="000C0837" w:rsidRDefault="00AC0CCB" w:rsidP="002A69CD">
      <w:pPr>
        <w:pStyle w:val="Sarakstarindkopa"/>
        <w:numPr>
          <w:ilvl w:val="2"/>
          <w:numId w:val="12"/>
        </w:numPr>
        <w:rPr>
          <w:rFonts w:ascii="Times New Roman" w:hAnsi="Times New Roman" w:cs="Times New Roman"/>
          <w:bCs/>
          <w:sz w:val="24"/>
          <w:szCs w:val="24"/>
        </w:rPr>
      </w:pPr>
      <w:r w:rsidRPr="000C0837">
        <w:rPr>
          <w:rFonts w:ascii="Times New Roman" w:hAnsi="Times New Roman" w:cs="Times New Roman"/>
          <w:bCs/>
          <w:sz w:val="24"/>
          <w:szCs w:val="24"/>
        </w:rPr>
        <w:t>sniedz informāciju vecākiem, kur meklēt palīdz</w:t>
      </w:r>
      <w:r w:rsidR="000247A4" w:rsidRPr="000C0837">
        <w:rPr>
          <w:rFonts w:ascii="Times New Roman" w:hAnsi="Times New Roman" w:cs="Times New Roman"/>
          <w:bCs/>
          <w:sz w:val="24"/>
          <w:szCs w:val="24"/>
        </w:rPr>
        <w:t>ību pašvaldībā, ja radušās problēmas bērna audzināšanā;</w:t>
      </w:r>
    </w:p>
    <w:p w:rsidR="00EB26A2" w:rsidRPr="000C0837" w:rsidRDefault="00AC0CCB" w:rsidP="002A69CD">
      <w:pPr>
        <w:pStyle w:val="Sarakstarindkopa"/>
        <w:numPr>
          <w:ilvl w:val="2"/>
          <w:numId w:val="12"/>
        </w:numPr>
        <w:rPr>
          <w:rFonts w:ascii="Times New Roman" w:hAnsi="Times New Roman" w:cs="Times New Roman"/>
          <w:sz w:val="24"/>
          <w:szCs w:val="24"/>
        </w:rPr>
      </w:pPr>
      <w:r w:rsidRPr="000C0837">
        <w:rPr>
          <w:rFonts w:ascii="Times New Roman" w:hAnsi="Times New Roman" w:cs="Times New Roman"/>
          <w:bCs/>
          <w:sz w:val="24"/>
          <w:szCs w:val="24"/>
        </w:rPr>
        <w:t>r</w:t>
      </w:r>
      <w:r w:rsidR="00EB26A2" w:rsidRPr="000C0837">
        <w:rPr>
          <w:rFonts w:ascii="Times New Roman" w:hAnsi="Times New Roman" w:cs="Times New Roman"/>
          <w:bCs/>
          <w:sz w:val="24"/>
          <w:szCs w:val="24"/>
        </w:rPr>
        <w:t xml:space="preserve">akstiski vienojas par turpmāko sadarbību </w:t>
      </w:r>
      <w:proofErr w:type="gramStart"/>
      <w:r w:rsidR="00EB26A2" w:rsidRPr="000C0837">
        <w:rPr>
          <w:rFonts w:ascii="Times New Roman" w:hAnsi="Times New Roman" w:cs="Times New Roman"/>
          <w:bCs/>
          <w:sz w:val="24"/>
          <w:szCs w:val="24"/>
        </w:rPr>
        <w:t>(</w:t>
      </w:r>
      <w:proofErr w:type="gramEnd"/>
      <w:r w:rsidR="00EB26A2" w:rsidRPr="000C0837">
        <w:rPr>
          <w:rFonts w:ascii="Times New Roman" w:hAnsi="Times New Roman" w:cs="Times New Roman"/>
          <w:bCs/>
          <w:sz w:val="24"/>
          <w:szCs w:val="24"/>
        </w:rPr>
        <w:t xml:space="preserve">dienas režīma ievērošana, </w:t>
      </w:r>
      <w:r w:rsidRPr="000C0837">
        <w:rPr>
          <w:rFonts w:ascii="Times New Roman" w:hAnsi="Times New Roman" w:cs="Times New Roman"/>
          <w:bCs/>
          <w:sz w:val="24"/>
          <w:szCs w:val="24"/>
        </w:rPr>
        <w:t>veikt bērna psiholoģisko izpēti, apmeklēt citus speciālistus (neirologu, psihiatru) utt.</w:t>
      </w:r>
      <w:r w:rsidR="00EB26A2" w:rsidRPr="000C0837">
        <w:rPr>
          <w:rFonts w:ascii="Times New Roman" w:hAnsi="Times New Roman" w:cs="Times New Roman"/>
          <w:bCs/>
          <w:sz w:val="24"/>
          <w:szCs w:val="24"/>
        </w:rPr>
        <w:t xml:space="preserve"> </w:t>
      </w:r>
    </w:p>
    <w:p w:rsidR="00EB26A2" w:rsidRDefault="00EB26A2" w:rsidP="002A69CD">
      <w:pPr>
        <w:pStyle w:val="Sarakstarindkopa"/>
        <w:numPr>
          <w:ilvl w:val="1"/>
          <w:numId w:val="12"/>
        </w:numPr>
        <w:rPr>
          <w:rFonts w:ascii="Times New Roman" w:hAnsi="Times New Roman" w:cs="Times New Roman"/>
          <w:sz w:val="24"/>
          <w:szCs w:val="24"/>
        </w:rPr>
      </w:pPr>
      <w:r w:rsidRPr="000C0837">
        <w:rPr>
          <w:rFonts w:ascii="Times New Roman" w:hAnsi="Times New Roman" w:cs="Times New Roman"/>
          <w:sz w:val="24"/>
          <w:szCs w:val="24"/>
        </w:rPr>
        <w:t>Ja p</w:t>
      </w:r>
      <w:r w:rsidR="000247A4" w:rsidRPr="000C0837">
        <w:rPr>
          <w:rFonts w:ascii="Times New Roman" w:hAnsi="Times New Roman" w:cs="Times New Roman"/>
          <w:sz w:val="24"/>
          <w:szCs w:val="24"/>
        </w:rPr>
        <w:t>ārkāpums atkārtojas trešo reizi un vienošanās netiek pildīta ( vecāki nesadarbojas ar izglītības iestādi un ne</w:t>
      </w:r>
      <w:r w:rsidR="00C11FE2">
        <w:rPr>
          <w:rFonts w:ascii="Times New Roman" w:hAnsi="Times New Roman" w:cs="Times New Roman"/>
          <w:sz w:val="24"/>
          <w:szCs w:val="24"/>
        </w:rPr>
        <w:t>iesaistās situācijas risināšanā),</w:t>
      </w:r>
      <w:r w:rsidR="000247A4" w:rsidRPr="000C0837">
        <w:rPr>
          <w:rFonts w:ascii="Times New Roman" w:hAnsi="Times New Roman" w:cs="Times New Roman"/>
          <w:sz w:val="24"/>
          <w:szCs w:val="24"/>
        </w:rPr>
        <w:t xml:space="preserve"> </w:t>
      </w:r>
      <w:r w:rsidR="00F140E4">
        <w:rPr>
          <w:rFonts w:ascii="Times New Roman" w:hAnsi="Times New Roman" w:cs="Times New Roman"/>
          <w:sz w:val="24"/>
          <w:szCs w:val="24"/>
        </w:rPr>
        <w:t>direktors</w:t>
      </w:r>
      <w:r w:rsidR="000247A4" w:rsidRPr="000C0837">
        <w:rPr>
          <w:rFonts w:ascii="Times New Roman" w:hAnsi="Times New Roman" w:cs="Times New Roman"/>
          <w:sz w:val="24"/>
          <w:szCs w:val="24"/>
        </w:rPr>
        <w:t xml:space="preserve"> informē Sociālo dienestu par situāciju izglītības iestādē un ģimeni</w:t>
      </w:r>
      <w:r w:rsidR="002A69CD">
        <w:rPr>
          <w:rFonts w:ascii="Times New Roman" w:hAnsi="Times New Roman" w:cs="Times New Roman"/>
          <w:sz w:val="24"/>
          <w:szCs w:val="24"/>
        </w:rPr>
        <w:t>.</w:t>
      </w:r>
    </w:p>
    <w:p w:rsidR="00F140E4" w:rsidRPr="00F140E4" w:rsidRDefault="00F140E4" w:rsidP="00F140E4">
      <w:pPr>
        <w:rPr>
          <w:rFonts w:ascii="Times New Roman" w:hAnsi="Times New Roman" w:cs="Times New Roman"/>
          <w:sz w:val="24"/>
          <w:szCs w:val="24"/>
        </w:rPr>
      </w:pPr>
    </w:p>
    <w:p w:rsidR="002A69CD" w:rsidRDefault="002A69CD" w:rsidP="00C11FE2">
      <w:pPr>
        <w:pStyle w:val="Sarakstarindkopa"/>
        <w:ind w:left="1080"/>
        <w:rPr>
          <w:rFonts w:ascii="Times New Roman" w:hAnsi="Times New Roman" w:cs="Times New Roman"/>
          <w:sz w:val="24"/>
          <w:szCs w:val="24"/>
        </w:rPr>
      </w:pPr>
    </w:p>
    <w:p w:rsidR="00C11FE2" w:rsidRPr="00C11FE2" w:rsidRDefault="00C11FE2" w:rsidP="00C11FE2">
      <w:pPr>
        <w:pStyle w:val="Sarakstarindkopa"/>
        <w:numPr>
          <w:ilvl w:val="0"/>
          <w:numId w:val="12"/>
        </w:numPr>
        <w:rPr>
          <w:rFonts w:ascii="Times New Roman" w:hAnsi="Times New Roman" w:cs="Times New Roman"/>
          <w:b/>
          <w:sz w:val="24"/>
          <w:szCs w:val="24"/>
        </w:rPr>
      </w:pPr>
      <w:r w:rsidRPr="00C11FE2">
        <w:rPr>
          <w:rFonts w:ascii="Times New Roman" w:hAnsi="Times New Roman" w:cs="Times New Roman"/>
          <w:b/>
          <w:sz w:val="24"/>
          <w:szCs w:val="24"/>
        </w:rPr>
        <w:t>KONFLIKTI STARP SKOLĒNU UN IZGLĪTĪBAS IESTĀDES DARBINIEKU</w:t>
      </w:r>
    </w:p>
    <w:p w:rsidR="0065264D" w:rsidRDefault="00C11FE2" w:rsidP="00C11FE2">
      <w:pPr>
        <w:pStyle w:val="Sarakstarindkopa"/>
        <w:numPr>
          <w:ilvl w:val="1"/>
          <w:numId w:val="12"/>
        </w:numPr>
        <w:rPr>
          <w:rFonts w:ascii="Times New Roman" w:hAnsi="Times New Roman" w:cs="Times New Roman"/>
          <w:sz w:val="24"/>
          <w:szCs w:val="24"/>
        </w:rPr>
      </w:pPr>
      <w:r>
        <w:rPr>
          <w:rFonts w:ascii="Times New Roman" w:hAnsi="Times New Roman" w:cs="Times New Roman"/>
          <w:sz w:val="24"/>
          <w:szCs w:val="24"/>
        </w:rPr>
        <w:t xml:space="preserve"> Ja noticis konflikts starp skolēnu un pedagogu vai skolas darbinieku, kura laikā saskatāma fiziska vai emocionāla vardarbība pret pedagogu vai skolas darbinieku, tiek veiktas šādas darbības:</w:t>
      </w:r>
    </w:p>
    <w:p w:rsidR="00C11FE2" w:rsidRDefault="00C11FE2" w:rsidP="00C11FE2">
      <w:pPr>
        <w:pStyle w:val="Sarakstarindkopa"/>
        <w:numPr>
          <w:ilvl w:val="2"/>
          <w:numId w:val="12"/>
        </w:numPr>
        <w:rPr>
          <w:rFonts w:ascii="Times New Roman" w:hAnsi="Times New Roman" w:cs="Times New Roman"/>
          <w:sz w:val="24"/>
          <w:szCs w:val="24"/>
        </w:rPr>
      </w:pPr>
      <w:r>
        <w:rPr>
          <w:rFonts w:ascii="Times New Roman" w:hAnsi="Times New Roman" w:cs="Times New Roman"/>
          <w:sz w:val="24"/>
          <w:szCs w:val="24"/>
        </w:rPr>
        <w:lastRenderedPageBreak/>
        <w:t>pedagogs vai skolas darbinieks iesniedz skolas direktoram rakstisku iesniegumu ar situācijas aprakstu;</w:t>
      </w:r>
    </w:p>
    <w:p w:rsidR="00C11FE2" w:rsidRDefault="00C11FE2" w:rsidP="00C11FE2">
      <w:pPr>
        <w:pStyle w:val="Sarakstarindkopa"/>
        <w:numPr>
          <w:ilvl w:val="2"/>
          <w:numId w:val="12"/>
        </w:numPr>
        <w:rPr>
          <w:rFonts w:ascii="Times New Roman" w:hAnsi="Times New Roman" w:cs="Times New Roman"/>
          <w:sz w:val="24"/>
          <w:szCs w:val="24"/>
        </w:rPr>
      </w:pPr>
      <w:r>
        <w:rPr>
          <w:rFonts w:ascii="Times New Roman" w:hAnsi="Times New Roman" w:cs="Times New Roman"/>
          <w:sz w:val="24"/>
          <w:szCs w:val="24"/>
        </w:rPr>
        <w:t>skolas direktors sazinās ar skolēna vecākiem un veic pārrunas klātienē skolas telpās;</w:t>
      </w:r>
    </w:p>
    <w:p w:rsidR="00C11FE2" w:rsidRDefault="00C11FE2" w:rsidP="00C11FE2">
      <w:pPr>
        <w:pStyle w:val="Sarakstarindkopa"/>
        <w:numPr>
          <w:ilvl w:val="2"/>
          <w:numId w:val="12"/>
        </w:numPr>
        <w:rPr>
          <w:rFonts w:ascii="Times New Roman" w:hAnsi="Times New Roman" w:cs="Times New Roman"/>
          <w:sz w:val="24"/>
          <w:szCs w:val="24"/>
        </w:rPr>
      </w:pPr>
      <w:r>
        <w:rPr>
          <w:rFonts w:ascii="Times New Roman" w:hAnsi="Times New Roman" w:cs="Times New Roman"/>
          <w:sz w:val="24"/>
          <w:szCs w:val="24"/>
        </w:rPr>
        <w:t>skolas direktors organizē sarunu, kurā piedalās konfliktā iesaistītās puses, tostarp pieaicina sociālo pedagogu, psihologu, pēc nepieciešamības skolas medmāsu situācijas risināšanai, kuras laikā cenšas atrisināt konfliktu.</w:t>
      </w:r>
    </w:p>
    <w:p w:rsidR="001C4900" w:rsidRDefault="001C4900" w:rsidP="001C4900">
      <w:pPr>
        <w:pStyle w:val="Sarakstarindkopa"/>
        <w:numPr>
          <w:ilvl w:val="1"/>
          <w:numId w:val="12"/>
        </w:numPr>
        <w:rPr>
          <w:rFonts w:ascii="Times New Roman" w:hAnsi="Times New Roman" w:cs="Times New Roman"/>
          <w:sz w:val="24"/>
          <w:szCs w:val="24"/>
        </w:rPr>
      </w:pPr>
      <w:r>
        <w:rPr>
          <w:rFonts w:ascii="Times New Roman" w:hAnsi="Times New Roman" w:cs="Times New Roman"/>
          <w:b/>
          <w:bCs/>
          <w:sz w:val="24"/>
          <w:szCs w:val="24"/>
        </w:rPr>
        <w:t>J</w:t>
      </w:r>
      <w:r w:rsidRPr="001C4900">
        <w:rPr>
          <w:rFonts w:ascii="Times New Roman" w:hAnsi="Times New Roman" w:cs="Times New Roman"/>
          <w:b/>
          <w:bCs/>
          <w:sz w:val="24"/>
          <w:szCs w:val="24"/>
        </w:rPr>
        <w:t xml:space="preserve">a noticis konflikts starp </w:t>
      </w:r>
      <w:r>
        <w:rPr>
          <w:rFonts w:ascii="Times New Roman" w:hAnsi="Times New Roman" w:cs="Times New Roman"/>
          <w:b/>
          <w:bCs/>
          <w:sz w:val="24"/>
          <w:szCs w:val="24"/>
        </w:rPr>
        <w:t>skolēnu</w:t>
      </w:r>
      <w:r w:rsidRPr="001C4900">
        <w:rPr>
          <w:rFonts w:ascii="Times New Roman" w:hAnsi="Times New Roman" w:cs="Times New Roman"/>
          <w:b/>
          <w:bCs/>
          <w:sz w:val="24"/>
          <w:szCs w:val="24"/>
        </w:rPr>
        <w:t xml:space="preserve"> un pedagogu vai </w:t>
      </w:r>
      <w:r>
        <w:rPr>
          <w:rFonts w:ascii="Times New Roman" w:hAnsi="Times New Roman" w:cs="Times New Roman"/>
          <w:b/>
          <w:bCs/>
          <w:sz w:val="24"/>
          <w:szCs w:val="24"/>
        </w:rPr>
        <w:t>skolas</w:t>
      </w:r>
      <w:r w:rsidRPr="001C4900">
        <w:rPr>
          <w:rFonts w:ascii="Times New Roman" w:hAnsi="Times New Roman" w:cs="Times New Roman"/>
          <w:b/>
          <w:bCs/>
          <w:sz w:val="24"/>
          <w:szCs w:val="24"/>
        </w:rPr>
        <w:t xml:space="preserve"> darbinieku, kura laikā </w:t>
      </w:r>
      <w:r>
        <w:rPr>
          <w:rFonts w:ascii="Times New Roman" w:hAnsi="Times New Roman" w:cs="Times New Roman"/>
          <w:b/>
          <w:bCs/>
          <w:sz w:val="24"/>
          <w:szCs w:val="24"/>
        </w:rPr>
        <w:t>skolēns</w:t>
      </w:r>
      <w:r w:rsidRPr="001C4900">
        <w:rPr>
          <w:rFonts w:ascii="Times New Roman" w:hAnsi="Times New Roman" w:cs="Times New Roman"/>
          <w:b/>
          <w:bCs/>
          <w:sz w:val="24"/>
          <w:szCs w:val="24"/>
        </w:rPr>
        <w:t xml:space="preserve"> informējis savus vecākus un vecāki pedagoga vai izglītības iestādes darbinieka rīcību novērtējuši kā nepedagoģisku (nepedagoģiski profesionālās ētikas pārkāpums), tiek veiktas šādas darbības</w:t>
      </w:r>
      <w:r w:rsidRPr="001C4900">
        <w:rPr>
          <w:rFonts w:ascii="Times New Roman" w:hAnsi="Times New Roman" w:cs="Times New Roman"/>
          <w:sz w:val="24"/>
          <w:szCs w:val="24"/>
        </w:rPr>
        <w:t>:</w:t>
      </w:r>
    </w:p>
    <w:p w:rsidR="001C4900" w:rsidRDefault="001C4900" w:rsidP="001C4900">
      <w:pPr>
        <w:pStyle w:val="Sarakstarindkopa"/>
        <w:ind w:left="1070"/>
        <w:rPr>
          <w:rFonts w:ascii="Times New Roman" w:hAnsi="Times New Roman" w:cs="Times New Roman"/>
          <w:sz w:val="24"/>
          <w:szCs w:val="24"/>
        </w:rPr>
      </w:pPr>
    </w:p>
    <w:p w:rsidR="001C4900" w:rsidRDefault="00F140E4" w:rsidP="001C4900">
      <w:pPr>
        <w:pStyle w:val="Sarakstarindkopa"/>
        <w:numPr>
          <w:ilvl w:val="2"/>
          <w:numId w:val="12"/>
        </w:numPr>
        <w:rPr>
          <w:rFonts w:ascii="Times New Roman" w:hAnsi="Times New Roman" w:cs="Times New Roman"/>
          <w:sz w:val="24"/>
          <w:szCs w:val="24"/>
        </w:rPr>
      </w:pPr>
      <w:r>
        <w:rPr>
          <w:rFonts w:ascii="Times New Roman" w:hAnsi="Times New Roman" w:cs="Times New Roman"/>
          <w:sz w:val="24"/>
          <w:szCs w:val="24"/>
        </w:rPr>
        <w:t>skolas direktora klātbūtnē</w:t>
      </w:r>
      <w:proofErr w:type="gramStart"/>
      <w:r>
        <w:rPr>
          <w:rFonts w:ascii="Times New Roman" w:hAnsi="Times New Roman" w:cs="Times New Roman"/>
          <w:sz w:val="24"/>
          <w:szCs w:val="24"/>
        </w:rPr>
        <w:t xml:space="preserve">  </w:t>
      </w:r>
      <w:proofErr w:type="gramEnd"/>
      <w:r w:rsidR="001C4900" w:rsidRPr="001C4900">
        <w:rPr>
          <w:rFonts w:ascii="Times New Roman" w:hAnsi="Times New Roman" w:cs="Times New Roman"/>
          <w:sz w:val="24"/>
          <w:szCs w:val="24"/>
        </w:rPr>
        <w:t>vecāki veic pārrunas ar pedagogu vai izglītības iestādes darbinieku, kurš ir iesaistīts konflikta situācijā;</w:t>
      </w:r>
    </w:p>
    <w:p w:rsidR="001C4900" w:rsidRPr="001C4900" w:rsidRDefault="001C4900" w:rsidP="001C4900">
      <w:pPr>
        <w:pStyle w:val="Sarakstarindkopa"/>
        <w:numPr>
          <w:ilvl w:val="2"/>
          <w:numId w:val="12"/>
        </w:numPr>
        <w:rPr>
          <w:rFonts w:ascii="Times New Roman" w:hAnsi="Times New Roman" w:cs="Times New Roman"/>
          <w:sz w:val="24"/>
          <w:szCs w:val="24"/>
        </w:rPr>
      </w:pPr>
      <w:r w:rsidRPr="001C4900">
        <w:rPr>
          <w:rFonts w:ascii="Times New Roman" w:hAnsi="Times New Roman" w:cs="Times New Roman"/>
          <w:sz w:val="24"/>
          <w:szCs w:val="24"/>
        </w:rPr>
        <w:t>ja vecāki ar pedagogu konflikta situāciju nevar atrisināt, tad:</w:t>
      </w:r>
    </w:p>
    <w:p w:rsidR="001C4900" w:rsidRDefault="001C4900" w:rsidP="001C4900">
      <w:pPr>
        <w:pStyle w:val="Sarakstarindkopa"/>
        <w:numPr>
          <w:ilvl w:val="3"/>
          <w:numId w:val="12"/>
        </w:numPr>
        <w:rPr>
          <w:rFonts w:ascii="Times New Roman" w:hAnsi="Times New Roman" w:cs="Times New Roman"/>
          <w:sz w:val="24"/>
          <w:szCs w:val="24"/>
        </w:rPr>
      </w:pPr>
      <w:r>
        <w:rPr>
          <w:rFonts w:ascii="Times New Roman" w:hAnsi="Times New Roman" w:cs="Times New Roman"/>
          <w:sz w:val="24"/>
          <w:szCs w:val="24"/>
        </w:rPr>
        <w:t xml:space="preserve"> skolēna</w:t>
      </w:r>
      <w:r w:rsidRPr="001C4900">
        <w:rPr>
          <w:rFonts w:ascii="Times New Roman" w:hAnsi="Times New Roman" w:cs="Times New Roman"/>
          <w:sz w:val="24"/>
          <w:szCs w:val="24"/>
        </w:rPr>
        <w:t xml:space="preserve"> vecāki raksta iesniegumu par notikušo </w:t>
      </w:r>
      <w:r w:rsidR="00F140E4">
        <w:rPr>
          <w:rFonts w:ascii="Times New Roman" w:hAnsi="Times New Roman" w:cs="Times New Roman"/>
          <w:sz w:val="24"/>
          <w:szCs w:val="24"/>
        </w:rPr>
        <w:t>skolas direktoram</w:t>
      </w:r>
      <w:r w:rsidRPr="001C4900">
        <w:rPr>
          <w:rFonts w:ascii="Times New Roman" w:hAnsi="Times New Roman" w:cs="Times New Roman"/>
          <w:sz w:val="24"/>
          <w:szCs w:val="24"/>
        </w:rPr>
        <w:t xml:space="preserve"> detalizētai izvērtēšanai;</w:t>
      </w:r>
    </w:p>
    <w:p w:rsidR="001C4900" w:rsidRDefault="001C4900" w:rsidP="001C4900">
      <w:pPr>
        <w:pStyle w:val="Sarakstarindkopa"/>
        <w:numPr>
          <w:ilvl w:val="3"/>
          <w:numId w:val="12"/>
        </w:numPr>
        <w:rPr>
          <w:rFonts w:ascii="Times New Roman" w:hAnsi="Times New Roman" w:cs="Times New Roman"/>
          <w:sz w:val="24"/>
          <w:szCs w:val="24"/>
        </w:rPr>
      </w:pPr>
      <w:r>
        <w:rPr>
          <w:rFonts w:ascii="Times New Roman" w:hAnsi="Times New Roman" w:cs="Times New Roman"/>
          <w:sz w:val="24"/>
          <w:szCs w:val="24"/>
        </w:rPr>
        <w:t xml:space="preserve"> </w:t>
      </w:r>
      <w:r w:rsidRPr="001C4900">
        <w:rPr>
          <w:rFonts w:ascii="Times New Roman" w:hAnsi="Times New Roman" w:cs="Times New Roman"/>
          <w:sz w:val="24"/>
          <w:szCs w:val="24"/>
        </w:rPr>
        <w:t>izglītības iestāde pieprasa rakstisku paskaidrojumu pedagogam vai izglītības iestādes darbiniekam;</w:t>
      </w:r>
    </w:p>
    <w:p w:rsidR="001C4900" w:rsidRDefault="001C4900" w:rsidP="001C4900">
      <w:pPr>
        <w:pStyle w:val="Sarakstarindkopa"/>
        <w:numPr>
          <w:ilvl w:val="3"/>
          <w:numId w:val="12"/>
        </w:numPr>
        <w:rPr>
          <w:rFonts w:ascii="Times New Roman" w:hAnsi="Times New Roman" w:cs="Times New Roman"/>
          <w:sz w:val="24"/>
          <w:szCs w:val="24"/>
        </w:rPr>
      </w:pPr>
      <w:r>
        <w:rPr>
          <w:rFonts w:ascii="Times New Roman" w:hAnsi="Times New Roman" w:cs="Times New Roman"/>
          <w:sz w:val="24"/>
          <w:szCs w:val="24"/>
        </w:rPr>
        <w:t xml:space="preserve"> </w:t>
      </w:r>
      <w:r w:rsidRPr="001C4900">
        <w:rPr>
          <w:rFonts w:ascii="Times New Roman" w:hAnsi="Times New Roman" w:cs="Times New Roman"/>
          <w:sz w:val="24"/>
          <w:szCs w:val="24"/>
        </w:rPr>
        <w:t xml:space="preserve">izglītības iestāde uz rīkojuma pamata izveido komisiju un izvērtē konfliktu, kuras sastāvā bez </w:t>
      </w:r>
      <w:r w:rsidR="00F140E4">
        <w:rPr>
          <w:rFonts w:ascii="Times New Roman" w:hAnsi="Times New Roman" w:cs="Times New Roman"/>
          <w:sz w:val="24"/>
          <w:szCs w:val="24"/>
        </w:rPr>
        <w:t>skolas direktora</w:t>
      </w:r>
      <w:r w:rsidRPr="001C4900">
        <w:rPr>
          <w:rFonts w:ascii="Times New Roman" w:hAnsi="Times New Roman" w:cs="Times New Roman"/>
          <w:sz w:val="24"/>
          <w:szCs w:val="24"/>
        </w:rPr>
        <w:t xml:space="preserve"> ir vēl vismaz 1 pedagogu pārstāvis un 1 atbalsta darbinieks;</w:t>
      </w:r>
    </w:p>
    <w:p w:rsidR="001C4900" w:rsidRDefault="00C606CA" w:rsidP="001C4900">
      <w:pPr>
        <w:pStyle w:val="Sarakstarindkopa"/>
        <w:numPr>
          <w:ilvl w:val="3"/>
          <w:numId w:val="12"/>
        </w:numPr>
        <w:rPr>
          <w:rFonts w:ascii="Times New Roman" w:hAnsi="Times New Roman" w:cs="Times New Roman"/>
          <w:sz w:val="24"/>
          <w:szCs w:val="24"/>
        </w:rPr>
      </w:pPr>
      <w:r>
        <w:rPr>
          <w:rFonts w:ascii="Times New Roman" w:hAnsi="Times New Roman" w:cs="Times New Roman"/>
          <w:sz w:val="24"/>
          <w:szCs w:val="24"/>
        </w:rPr>
        <w:t xml:space="preserve"> </w:t>
      </w:r>
      <w:r w:rsidR="001C4900" w:rsidRPr="001C4900">
        <w:rPr>
          <w:rFonts w:ascii="Times New Roman" w:hAnsi="Times New Roman" w:cs="Times New Roman"/>
          <w:sz w:val="24"/>
          <w:szCs w:val="24"/>
        </w:rPr>
        <w:t xml:space="preserve">tiek veiktas pārrunas atsevišķi ar </w:t>
      </w:r>
      <w:r w:rsidR="001C4900">
        <w:rPr>
          <w:rFonts w:ascii="Times New Roman" w:hAnsi="Times New Roman" w:cs="Times New Roman"/>
          <w:sz w:val="24"/>
          <w:szCs w:val="24"/>
        </w:rPr>
        <w:t>skolēna</w:t>
      </w:r>
      <w:r w:rsidR="001C4900" w:rsidRPr="001C4900">
        <w:rPr>
          <w:rFonts w:ascii="Times New Roman" w:hAnsi="Times New Roman" w:cs="Times New Roman"/>
          <w:sz w:val="24"/>
          <w:szCs w:val="24"/>
        </w:rPr>
        <w:t xml:space="preserve"> vecākiem un pedagogu vai izglītības iestādes darbinieku; ja nepieciešams uz noslēguma sarunu pieaicina personu no </w:t>
      </w:r>
      <w:r w:rsidR="001C4900">
        <w:rPr>
          <w:rFonts w:ascii="Times New Roman" w:hAnsi="Times New Roman" w:cs="Times New Roman"/>
          <w:sz w:val="24"/>
          <w:szCs w:val="24"/>
        </w:rPr>
        <w:t xml:space="preserve">izglītības iestādes dibinātāja </w:t>
      </w:r>
      <w:r w:rsidR="001C4900" w:rsidRPr="001C4900">
        <w:rPr>
          <w:rFonts w:ascii="Times New Roman" w:hAnsi="Times New Roman" w:cs="Times New Roman"/>
          <w:sz w:val="24"/>
          <w:szCs w:val="24"/>
        </w:rPr>
        <w:t>vai Sociālā dienesta;</w:t>
      </w:r>
    </w:p>
    <w:p w:rsidR="001C4900" w:rsidRDefault="001C4900" w:rsidP="001C4900">
      <w:pPr>
        <w:pStyle w:val="Sarakstarindkopa"/>
        <w:numPr>
          <w:ilvl w:val="3"/>
          <w:numId w:val="12"/>
        </w:numPr>
        <w:rPr>
          <w:rFonts w:ascii="Times New Roman" w:hAnsi="Times New Roman" w:cs="Times New Roman"/>
          <w:sz w:val="24"/>
          <w:szCs w:val="24"/>
        </w:rPr>
      </w:pPr>
      <w:r>
        <w:rPr>
          <w:rFonts w:ascii="Times New Roman" w:hAnsi="Times New Roman" w:cs="Times New Roman"/>
          <w:sz w:val="24"/>
          <w:szCs w:val="24"/>
        </w:rPr>
        <w:t xml:space="preserve"> </w:t>
      </w:r>
      <w:r w:rsidRPr="001C4900">
        <w:rPr>
          <w:rFonts w:ascii="Times New Roman" w:hAnsi="Times New Roman" w:cs="Times New Roman"/>
          <w:sz w:val="24"/>
          <w:szCs w:val="24"/>
        </w:rPr>
        <w:t xml:space="preserve">pēc notikuma izvērtēšanas, pēc nepieciešamības, </w:t>
      </w:r>
      <w:r w:rsidR="00F140E4">
        <w:rPr>
          <w:rFonts w:ascii="Times New Roman" w:hAnsi="Times New Roman" w:cs="Times New Roman"/>
          <w:sz w:val="24"/>
          <w:szCs w:val="24"/>
        </w:rPr>
        <w:t xml:space="preserve">skolas direktoram </w:t>
      </w:r>
      <w:r w:rsidRPr="001C4900">
        <w:rPr>
          <w:rFonts w:ascii="Times New Roman" w:hAnsi="Times New Roman" w:cs="Times New Roman"/>
          <w:sz w:val="24"/>
          <w:szCs w:val="24"/>
        </w:rPr>
        <w:t>ir tiesības pielietot disciplinārsodus (piezīme; rājiens) vai atstādināt darbinieku no darba;</w:t>
      </w:r>
    </w:p>
    <w:p w:rsidR="001C4900" w:rsidRDefault="001C4900" w:rsidP="001C4900">
      <w:pPr>
        <w:pStyle w:val="Sarakstarindkopa"/>
        <w:numPr>
          <w:ilvl w:val="3"/>
          <w:numId w:val="12"/>
        </w:numPr>
        <w:rPr>
          <w:rFonts w:ascii="Times New Roman" w:hAnsi="Times New Roman" w:cs="Times New Roman"/>
          <w:sz w:val="24"/>
          <w:szCs w:val="24"/>
        </w:rPr>
      </w:pPr>
      <w:r>
        <w:rPr>
          <w:rFonts w:ascii="Times New Roman" w:hAnsi="Times New Roman" w:cs="Times New Roman"/>
          <w:sz w:val="24"/>
          <w:szCs w:val="24"/>
        </w:rPr>
        <w:t xml:space="preserve"> j</w:t>
      </w:r>
      <w:r w:rsidRPr="001C4900">
        <w:rPr>
          <w:rFonts w:ascii="Times New Roman" w:hAnsi="Times New Roman" w:cs="Times New Roman"/>
          <w:sz w:val="24"/>
          <w:szCs w:val="24"/>
        </w:rPr>
        <w:t>a netiek konstatēta pedagoga vai atbalsta darbinieka vainojama rīcība, izglītības iestāde nosūta motivētu skaidrojumu par darbinieka darbības izvērtējumu un atbilstību attiecīgiem normatīvajiem aktiem un ētikas principiem.</w:t>
      </w:r>
    </w:p>
    <w:p w:rsidR="001C4900" w:rsidRDefault="001C4900" w:rsidP="001C4900">
      <w:pPr>
        <w:pStyle w:val="Sarakstarindkopa"/>
        <w:ind w:left="2160"/>
        <w:rPr>
          <w:rFonts w:ascii="Times New Roman" w:hAnsi="Times New Roman" w:cs="Times New Roman"/>
          <w:sz w:val="24"/>
          <w:szCs w:val="24"/>
        </w:rPr>
      </w:pPr>
    </w:p>
    <w:p w:rsidR="001C4900" w:rsidRPr="001C4900" w:rsidRDefault="001C4900" w:rsidP="001C4900">
      <w:pPr>
        <w:pStyle w:val="Sarakstarindkopa"/>
        <w:numPr>
          <w:ilvl w:val="0"/>
          <w:numId w:val="12"/>
        </w:numPr>
        <w:rPr>
          <w:rFonts w:ascii="Times New Roman" w:hAnsi="Times New Roman" w:cs="Times New Roman"/>
          <w:b/>
          <w:sz w:val="24"/>
          <w:szCs w:val="24"/>
        </w:rPr>
      </w:pPr>
      <w:r w:rsidRPr="001C4900">
        <w:rPr>
          <w:rFonts w:ascii="Times New Roman" w:hAnsi="Times New Roman" w:cs="Times New Roman"/>
          <w:b/>
          <w:sz w:val="24"/>
          <w:szCs w:val="24"/>
        </w:rPr>
        <w:t>SKOLĒNS BEZ ATTAISNOJOŠA</w:t>
      </w:r>
      <w:r w:rsidR="00254095">
        <w:rPr>
          <w:rFonts w:ascii="Times New Roman" w:hAnsi="Times New Roman" w:cs="Times New Roman"/>
          <w:b/>
          <w:sz w:val="24"/>
          <w:szCs w:val="24"/>
        </w:rPr>
        <w:t xml:space="preserve"> </w:t>
      </w:r>
      <w:r w:rsidRPr="001C4900">
        <w:rPr>
          <w:rFonts w:ascii="Times New Roman" w:hAnsi="Times New Roman" w:cs="Times New Roman"/>
          <w:b/>
          <w:sz w:val="24"/>
          <w:szCs w:val="24"/>
        </w:rPr>
        <w:t>IEMESLA NEAPMEKLĒ IZGLĪTĪBAS IESTĀDI</w:t>
      </w:r>
    </w:p>
    <w:p w:rsidR="001C4900" w:rsidRDefault="001C4900" w:rsidP="001C4900">
      <w:pPr>
        <w:ind w:left="1080"/>
        <w:rPr>
          <w:rFonts w:ascii="Times New Roman" w:hAnsi="Times New Roman" w:cs="Times New Roman"/>
          <w:sz w:val="24"/>
          <w:szCs w:val="24"/>
        </w:rPr>
      </w:pPr>
      <w:r>
        <w:rPr>
          <w:rFonts w:ascii="Times New Roman" w:hAnsi="Times New Roman" w:cs="Times New Roman"/>
          <w:sz w:val="24"/>
          <w:szCs w:val="24"/>
        </w:rPr>
        <w:t>Gadījumos, kad skolēns bez attaisnojoša iemesla neapmeklē skolu, izglītības iestāde veic šādas darbības:</w:t>
      </w:r>
    </w:p>
    <w:p w:rsidR="001C4900" w:rsidRDefault="001C4900" w:rsidP="001C4900">
      <w:pPr>
        <w:pStyle w:val="Sarakstarindkopa"/>
        <w:numPr>
          <w:ilvl w:val="1"/>
          <w:numId w:val="12"/>
        </w:numPr>
        <w:rPr>
          <w:rFonts w:ascii="Times New Roman" w:hAnsi="Times New Roman" w:cs="Times New Roman"/>
          <w:sz w:val="24"/>
          <w:szCs w:val="24"/>
        </w:rPr>
      </w:pPr>
      <w:r>
        <w:rPr>
          <w:rFonts w:ascii="Times New Roman" w:hAnsi="Times New Roman" w:cs="Times New Roman"/>
          <w:sz w:val="24"/>
          <w:szCs w:val="24"/>
        </w:rPr>
        <w:t xml:space="preserve"> klases audzinātājs sazinās ar vecākiem, </w:t>
      </w:r>
      <w:r w:rsidR="00254095">
        <w:rPr>
          <w:rFonts w:ascii="Times New Roman" w:hAnsi="Times New Roman" w:cs="Times New Roman"/>
          <w:sz w:val="24"/>
          <w:szCs w:val="24"/>
        </w:rPr>
        <w:t>lai noskaidrotu kavējumu cēloni;</w:t>
      </w:r>
    </w:p>
    <w:p w:rsidR="00254095" w:rsidRDefault="00254095" w:rsidP="001C4900">
      <w:pPr>
        <w:pStyle w:val="Sarakstarindkopa"/>
        <w:numPr>
          <w:ilvl w:val="1"/>
          <w:numId w:val="12"/>
        </w:numPr>
        <w:rPr>
          <w:rFonts w:ascii="Times New Roman" w:hAnsi="Times New Roman" w:cs="Times New Roman"/>
          <w:sz w:val="24"/>
          <w:szCs w:val="24"/>
        </w:rPr>
      </w:pPr>
      <w:r>
        <w:rPr>
          <w:rFonts w:ascii="Times New Roman" w:hAnsi="Times New Roman" w:cs="Times New Roman"/>
          <w:sz w:val="24"/>
          <w:szCs w:val="24"/>
        </w:rPr>
        <w:t xml:space="preserve"> kad bērns ierodas skolā, klases audzinātājs uzklausa bērna viedokli par situāciju;</w:t>
      </w:r>
    </w:p>
    <w:p w:rsidR="009B4281" w:rsidRPr="00C606CA" w:rsidRDefault="009B4281" w:rsidP="009B4281">
      <w:pPr>
        <w:pStyle w:val="Default"/>
        <w:numPr>
          <w:ilvl w:val="1"/>
          <w:numId w:val="12"/>
        </w:numPr>
        <w:spacing w:after="120"/>
        <w:jc w:val="both"/>
      </w:pPr>
      <w:r w:rsidRPr="00C606CA">
        <w:t>klases audzinātājs sadarbībā ar citiem skolas pedagogiem veic skolēna novērošanu klasē;</w:t>
      </w:r>
    </w:p>
    <w:p w:rsidR="009B4281" w:rsidRPr="00C606CA" w:rsidRDefault="009B4281" w:rsidP="009B4281">
      <w:pPr>
        <w:pStyle w:val="Default"/>
        <w:numPr>
          <w:ilvl w:val="1"/>
          <w:numId w:val="12"/>
        </w:numPr>
        <w:spacing w:after="120"/>
        <w:jc w:val="both"/>
      </w:pPr>
      <w:r w:rsidRPr="00C606CA">
        <w:t>situācijas, par kurām klases audzinātājam nekavējoties ziņo sociālajam pedagogam un</w:t>
      </w:r>
      <w:r w:rsidR="00F140E4">
        <w:t xml:space="preserve"> skolas direktoram</w:t>
      </w:r>
      <w:r w:rsidRPr="00C606CA">
        <w:t xml:space="preserve">: </w:t>
      </w:r>
    </w:p>
    <w:p w:rsidR="009B4281" w:rsidRPr="00C606CA" w:rsidRDefault="009B4281" w:rsidP="009B4281">
      <w:pPr>
        <w:pStyle w:val="Default"/>
        <w:numPr>
          <w:ilvl w:val="2"/>
          <w:numId w:val="12"/>
        </w:numPr>
        <w:spacing w:after="120"/>
        <w:jc w:val="both"/>
      </w:pPr>
      <w:r w:rsidRPr="00C606CA">
        <w:t>aizdomas, ka bērns cieš no emocionālas vai fiziskas vardarbības;</w:t>
      </w:r>
    </w:p>
    <w:p w:rsidR="009B4281" w:rsidRPr="00C606CA" w:rsidRDefault="009B4281" w:rsidP="009B4281">
      <w:pPr>
        <w:pStyle w:val="Default"/>
        <w:numPr>
          <w:ilvl w:val="2"/>
          <w:numId w:val="12"/>
        </w:numPr>
        <w:spacing w:after="120"/>
        <w:jc w:val="both"/>
      </w:pPr>
      <w:r w:rsidRPr="00C606CA">
        <w:t xml:space="preserve"> saņemta informācija, ka bērns nav nakšņojis mājās, </w:t>
      </w:r>
    </w:p>
    <w:p w:rsidR="009B4281" w:rsidRPr="00C606CA" w:rsidRDefault="009B4281" w:rsidP="009B4281">
      <w:pPr>
        <w:pStyle w:val="Default"/>
        <w:numPr>
          <w:ilvl w:val="2"/>
          <w:numId w:val="12"/>
        </w:numPr>
        <w:spacing w:after="120"/>
        <w:jc w:val="both"/>
      </w:pPr>
      <w:r w:rsidRPr="00C606CA">
        <w:lastRenderedPageBreak/>
        <w:t xml:space="preserve">klases audzinātājs pamanījis, ka bērna uzvedība izmainījusies (piemēram, uzvedība kļuvusi izaicinoša, rupja, bērns noslēdzies sevī, ir drūms), </w:t>
      </w:r>
    </w:p>
    <w:p w:rsidR="009B4281" w:rsidRPr="00C606CA" w:rsidRDefault="009B4281" w:rsidP="009B4281">
      <w:pPr>
        <w:pStyle w:val="Default"/>
        <w:numPr>
          <w:ilvl w:val="2"/>
          <w:numId w:val="12"/>
        </w:numPr>
        <w:spacing w:after="120"/>
        <w:jc w:val="both"/>
      </w:pPr>
      <w:r w:rsidRPr="00C606CA">
        <w:t xml:space="preserve"> klases audzinātājs pamanījis, ka bērnam nav sezonai piemērots apģērbs, mācību līdzekļi, vai arī bērns nav ēdis. </w:t>
      </w:r>
    </w:p>
    <w:p w:rsidR="009B4281" w:rsidRPr="00C606CA" w:rsidRDefault="009B4281" w:rsidP="009B4281">
      <w:pPr>
        <w:pStyle w:val="Default"/>
        <w:numPr>
          <w:ilvl w:val="1"/>
          <w:numId w:val="12"/>
        </w:numPr>
        <w:spacing w:after="120"/>
        <w:jc w:val="both"/>
      </w:pPr>
      <w:r w:rsidRPr="00C606CA">
        <w:t xml:space="preserve">Ja vecāki par </w:t>
      </w:r>
      <w:proofErr w:type="spellStart"/>
      <w:r w:rsidRPr="00C606CA">
        <w:t>problēmsituāciju</w:t>
      </w:r>
      <w:proofErr w:type="spellEnd"/>
      <w:r w:rsidRPr="00C606CA">
        <w:t xml:space="preserve"> ir informēti gan mutiski, gan rakstiski (sagatavojot oficiālu vēstuli), bet neattaisnotie kavējumi turpinās, klases audzinātājs nekavējoties informē skolas sociālo pedagogu un izglītības iestādes vadītāju.</w:t>
      </w:r>
    </w:p>
    <w:p w:rsidR="009B4281" w:rsidRPr="00C606CA" w:rsidRDefault="009B4281" w:rsidP="009B4281">
      <w:pPr>
        <w:pStyle w:val="Default"/>
        <w:numPr>
          <w:ilvl w:val="1"/>
          <w:numId w:val="12"/>
        </w:numPr>
        <w:spacing w:after="120"/>
        <w:jc w:val="both"/>
      </w:pPr>
      <w:r w:rsidRPr="00C606CA">
        <w:t>Sociālais pedagogs sadarbībā ar izglītības iestādes atbalsta personālu, klases audzinātāju un vecākiem analizē bērna neattaisnoto kavējumu cēloņus, izmantojot gan skolēnu rakstveida paskaidrojumus, gan individuālas sarunas, var veikt arī mājas apmeklējumus.</w:t>
      </w:r>
    </w:p>
    <w:p w:rsidR="009B4281" w:rsidRPr="00C606CA" w:rsidRDefault="009B4281" w:rsidP="009B4281">
      <w:pPr>
        <w:pStyle w:val="Default"/>
        <w:numPr>
          <w:ilvl w:val="1"/>
          <w:numId w:val="12"/>
        </w:numPr>
        <w:spacing w:after="120"/>
        <w:jc w:val="both"/>
      </w:pPr>
      <w:r w:rsidRPr="00C606CA">
        <w:t>Darba gaitā ir jāizvērtē vairāki iespējamie problēmas cēloņi, kas var būt saistīti ar:</w:t>
      </w:r>
    </w:p>
    <w:p w:rsidR="009B4281" w:rsidRPr="00C606CA" w:rsidRDefault="009B4281" w:rsidP="009B4281">
      <w:pPr>
        <w:pStyle w:val="Default"/>
        <w:numPr>
          <w:ilvl w:val="2"/>
          <w:numId w:val="12"/>
        </w:numPr>
        <w:spacing w:after="120"/>
        <w:jc w:val="both"/>
      </w:pPr>
      <w:r w:rsidRPr="00C606CA">
        <w:t>problēmām izglītības iestādē;</w:t>
      </w:r>
    </w:p>
    <w:p w:rsidR="009B4281" w:rsidRPr="00C606CA" w:rsidRDefault="00D95861" w:rsidP="00D95861">
      <w:pPr>
        <w:pStyle w:val="Default"/>
        <w:numPr>
          <w:ilvl w:val="2"/>
          <w:numId w:val="12"/>
        </w:numPr>
        <w:spacing w:after="120"/>
        <w:jc w:val="both"/>
      </w:pPr>
      <w:r w:rsidRPr="00C606CA">
        <w:t>bērna individuālo situāciju (veselības problēmas, mācību un uzvedības traucējumi, individuālas problēmas jeb pārdzīvojumi, kas saistīti ar attīstības vai traumatisko krīzi, u.c.);</w:t>
      </w:r>
    </w:p>
    <w:p w:rsidR="00D95861" w:rsidRPr="00C606CA" w:rsidRDefault="00D95861" w:rsidP="00D95861">
      <w:pPr>
        <w:pStyle w:val="Default"/>
        <w:numPr>
          <w:ilvl w:val="2"/>
          <w:numId w:val="12"/>
        </w:numPr>
        <w:spacing w:after="120"/>
        <w:jc w:val="both"/>
      </w:pPr>
      <w:r w:rsidRPr="00C606CA">
        <w:t>problēmām ģimenē.</w:t>
      </w:r>
    </w:p>
    <w:p w:rsidR="00D95861" w:rsidRPr="00C606CA" w:rsidRDefault="00D95861" w:rsidP="00D95861">
      <w:pPr>
        <w:pStyle w:val="Default"/>
        <w:numPr>
          <w:ilvl w:val="1"/>
          <w:numId w:val="12"/>
        </w:numPr>
        <w:spacing w:after="120"/>
        <w:jc w:val="both"/>
      </w:pPr>
      <w:r w:rsidRPr="00C606CA">
        <w:t xml:space="preserve">Pēc informācijas apkopošanas tā tiek nodota </w:t>
      </w:r>
      <w:r w:rsidR="00BC0C30">
        <w:t>skolas direktoram</w:t>
      </w:r>
      <w:r w:rsidRPr="00C606CA">
        <w:t>, kurš tālāk lemj par saziņu ar izglītojamā vecākiem un atbildīgo bērnu tiesību aizsardzības iestāžu piesaisti situācijas noregulēšanai.</w:t>
      </w:r>
    </w:p>
    <w:p w:rsidR="001C4900" w:rsidRPr="00C606CA" w:rsidRDefault="001C4900" w:rsidP="001C4900">
      <w:pPr>
        <w:ind w:left="1080"/>
        <w:rPr>
          <w:rFonts w:ascii="Times New Roman" w:hAnsi="Times New Roman" w:cs="Times New Roman"/>
          <w:sz w:val="24"/>
          <w:szCs w:val="24"/>
        </w:rPr>
      </w:pPr>
    </w:p>
    <w:p w:rsidR="001C4900" w:rsidRPr="00C606CA" w:rsidRDefault="001C4900" w:rsidP="001C4900">
      <w:pPr>
        <w:ind w:left="1080"/>
        <w:rPr>
          <w:rFonts w:ascii="Times New Roman" w:hAnsi="Times New Roman" w:cs="Times New Roman"/>
          <w:sz w:val="24"/>
          <w:szCs w:val="24"/>
        </w:rPr>
      </w:pPr>
    </w:p>
    <w:p w:rsidR="00EB26A2" w:rsidRDefault="001703C3" w:rsidP="001C4900">
      <w:pPr>
        <w:ind w:left="1080"/>
        <w:rPr>
          <w:rFonts w:ascii="Times New Roman" w:hAnsi="Times New Roman" w:cs="Times New Roman"/>
          <w:sz w:val="24"/>
          <w:szCs w:val="24"/>
        </w:rPr>
      </w:pPr>
      <w:r w:rsidRPr="00C606CA">
        <w:rPr>
          <w:rFonts w:ascii="Times New Roman" w:hAnsi="Times New Roman" w:cs="Times New Roman"/>
          <w:sz w:val="24"/>
          <w:szCs w:val="24"/>
        </w:rPr>
        <w:t>Direktore</w:t>
      </w:r>
      <w:r w:rsidRPr="00C606CA">
        <w:rPr>
          <w:rFonts w:ascii="Times New Roman" w:hAnsi="Times New Roman" w:cs="Times New Roman"/>
          <w:sz w:val="24"/>
          <w:szCs w:val="24"/>
        </w:rPr>
        <w:tab/>
      </w:r>
      <w:r w:rsidRPr="00C606CA">
        <w:rPr>
          <w:rFonts w:ascii="Times New Roman" w:hAnsi="Times New Roman" w:cs="Times New Roman"/>
          <w:sz w:val="24"/>
          <w:szCs w:val="24"/>
        </w:rPr>
        <w:tab/>
      </w:r>
      <w:r w:rsidRPr="00C606CA">
        <w:rPr>
          <w:rFonts w:ascii="Times New Roman" w:hAnsi="Times New Roman" w:cs="Times New Roman"/>
          <w:sz w:val="24"/>
          <w:szCs w:val="24"/>
        </w:rPr>
        <w:tab/>
      </w:r>
      <w:r w:rsidRPr="00C606CA">
        <w:rPr>
          <w:rFonts w:ascii="Times New Roman" w:hAnsi="Times New Roman" w:cs="Times New Roman"/>
          <w:sz w:val="24"/>
          <w:szCs w:val="24"/>
        </w:rPr>
        <w:tab/>
      </w:r>
      <w:r w:rsidRPr="00C606CA">
        <w:rPr>
          <w:rFonts w:ascii="Times New Roman" w:hAnsi="Times New Roman" w:cs="Times New Roman"/>
          <w:sz w:val="24"/>
          <w:szCs w:val="24"/>
        </w:rPr>
        <w:tab/>
      </w:r>
      <w:r w:rsidRPr="00C606CA">
        <w:rPr>
          <w:rFonts w:ascii="Times New Roman" w:hAnsi="Times New Roman" w:cs="Times New Roman"/>
          <w:sz w:val="24"/>
          <w:szCs w:val="24"/>
        </w:rPr>
        <w:tab/>
      </w:r>
      <w:r w:rsidRPr="00C606CA">
        <w:rPr>
          <w:rFonts w:ascii="Times New Roman" w:hAnsi="Times New Roman" w:cs="Times New Roman"/>
          <w:sz w:val="24"/>
          <w:szCs w:val="24"/>
        </w:rPr>
        <w:tab/>
      </w:r>
      <w:r w:rsidRPr="00C606CA">
        <w:rPr>
          <w:rFonts w:ascii="Times New Roman" w:hAnsi="Times New Roman" w:cs="Times New Roman"/>
          <w:sz w:val="24"/>
          <w:szCs w:val="24"/>
        </w:rPr>
        <w:tab/>
      </w:r>
      <w:proofErr w:type="spellStart"/>
      <w:r w:rsidRPr="00C606CA">
        <w:rPr>
          <w:rFonts w:ascii="Times New Roman" w:hAnsi="Times New Roman" w:cs="Times New Roman"/>
          <w:sz w:val="24"/>
          <w:szCs w:val="24"/>
        </w:rPr>
        <w:t>V.Šidlovska</w:t>
      </w:r>
      <w:proofErr w:type="spellEnd"/>
    </w:p>
    <w:p w:rsidR="00D416BA" w:rsidRDefault="00D416BA" w:rsidP="00D416BA">
      <w:pPr>
        <w:spacing w:line="240" w:lineRule="auto"/>
        <w:ind w:left="1077"/>
        <w:contextualSpacing/>
        <w:rPr>
          <w:rFonts w:ascii="Times New Roman" w:hAnsi="Times New Roman" w:cs="Times New Roman"/>
          <w:sz w:val="24"/>
          <w:szCs w:val="24"/>
        </w:rPr>
      </w:pPr>
      <w:r>
        <w:rPr>
          <w:rFonts w:ascii="Times New Roman" w:hAnsi="Times New Roman" w:cs="Times New Roman"/>
          <w:sz w:val="24"/>
          <w:szCs w:val="24"/>
        </w:rPr>
        <w:t>Sagatavoja</w:t>
      </w:r>
    </w:p>
    <w:p w:rsidR="00D416BA" w:rsidRPr="00C606CA" w:rsidRDefault="00D416BA" w:rsidP="00D416BA">
      <w:pPr>
        <w:spacing w:line="240" w:lineRule="auto"/>
        <w:ind w:left="1077"/>
        <w:contextualSpacing/>
        <w:rPr>
          <w:rFonts w:ascii="Times New Roman" w:hAnsi="Times New Roman" w:cs="Times New Roman"/>
          <w:sz w:val="24"/>
          <w:szCs w:val="24"/>
        </w:rPr>
      </w:pPr>
      <w:r>
        <w:rPr>
          <w:rFonts w:ascii="Times New Roman" w:hAnsi="Times New Roman" w:cs="Times New Roman"/>
          <w:sz w:val="24"/>
          <w:szCs w:val="24"/>
        </w:rPr>
        <w:t>direktores vietniece audzināšanas jomā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 Geikina-Tolstova</w:t>
      </w:r>
    </w:p>
    <w:sectPr w:rsidR="00D416BA" w:rsidRPr="00C606CA" w:rsidSect="00BC0C30">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C3F"/>
    <w:multiLevelType w:val="hybridMultilevel"/>
    <w:tmpl w:val="F2A0936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65190F"/>
    <w:multiLevelType w:val="hybridMultilevel"/>
    <w:tmpl w:val="DD28D06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8537B4A"/>
    <w:multiLevelType w:val="hybridMultilevel"/>
    <w:tmpl w:val="10E4387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4257648"/>
    <w:multiLevelType w:val="multilevel"/>
    <w:tmpl w:val="A08CA0EE"/>
    <w:lvl w:ilvl="0">
      <w:start w:val="4"/>
      <w:numFmt w:val="decimal"/>
      <w:lvlText w:val="%1"/>
      <w:lvlJc w:val="left"/>
      <w:pPr>
        <w:ind w:left="360" w:hanging="360"/>
      </w:pPr>
      <w:rPr>
        <w:rFonts w:hint="default"/>
        <w:b w:val="0"/>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4">
    <w:nsid w:val="495F1089"/>
    <w:multiLevelType w:val="hybridMultilevel"/>
    <w:tmpl w:val="E498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0D0689"/>
    <w:multiLevelType w:val="multilevel"/>
    <w:tmpl w:val="B504EA46"/>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6">
    <w:nsid w:val="51BA0B50"/>
    <w:multiLevelType w:val="multilevel"/>
    <w:tmpl w:val="68B44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2C0675A"/>
    <w:multiLevelType w:val="multilevel"/>
    <w:tmpl w:val="A26696D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34A7896"/>
    <w:multiLevelType w:val="hybridMultilevel"/>
    <w:tmpl w:val="EC9E23C0"/>
    <w:lvl w:ilvl="0" w:tplc="E1D40838">
      <w:start w:val="1"/>
      <w:numFmt w:val="none"/>
      <w:lvlText w:val="3.1."/>
      <w:lvlJc w:val="left"/>
      <w:pPr>
        <w:ind w:left="1440" w:hanging="360"/>
      </w:pPr>
      <w:rPr>
        <w:rFonts w:ascii="Times New Roman" w:hAnsi="Times New Roman" w:cs="Times New Roman"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57297B59"/>
    <w:multiLevelType w:val="hybridMultilevel"/>
    <w:tmpl w:val="C9C8A8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B593775"/>
    <w:multiLevelType w:val="multilevel"/>
    <w:tmpl w:val="A020579E"/>
    <w:lvl w:ilvl="0">
      <w:start w:val="6"/>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1">
    <w:nsid w:val="7692146B"/>
    <w:multiLevelType w:val="multilevel"/>
    <w:tmpl w:val="105AA34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353" w:hanging="360"/>
      </w:pPr>
      <w:rPr>
        <w:rFonts w:hint="default"/>
        <w:b w:val="0"/>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560" w:hanging="1440"/>
      </w:pPr>
      <w:rPr>
        <w:rFonts w:hint="default"/>
        <w:b/>
      </w:rPr>
    </w:lvl>
  </w:abstractNum>
  <w:num w:numId="1">
    <w:abstractNumId w:val="11"/>
  </w:num>
  <w:num w:numId="2">
    <w:abstractNumId w:val="0"/>
  </w:num>
  <w:num w:numId="3">
    <w:abstractNumId w:val="4"/>
  </w:num>
  <w:num w:numId="4">
    <w:abstractNumId w:val="1"/>
  </w:num>
  <w:num w:numId="5">
    <w:abstractNumId w:val="2"/>
  </w:num>
  <w:num w:numId="6">
    <w:abstractNumId w:val="9"/>
  </w:num>
  <w:num w:numId="7">
    <w:abstractNumId w:val="8"/>
  </w:num>
  <w:num w:numId="8">
    <w:abstractNumId w:val="10"/>
  </w:num>
  <w:num w:numId="9">
    <w:abstractNumId w:val="5"/>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A2"/>
    <w:rsid w:val="000247A4"/>
    <w:rsid w:val="000C0837"/>
    <w:rsid w:val="00126852"/>
    <w:rsid w:val="001703C3"/>
    <w:rsid w:val="00185FEF"/>
    <w:rsid w:val="00197354"/>
    <w:rsid w:val="001C4900"/>
    <w:rsid w:val="001E2267"/>
    <w:rsid w:val="00254095"/>
    <w:rsid w:val="002A69CD"/>
    <w:rsid w:val="003867DE"/>
    <w:rsid w:val="00475B5C"/>
    <w:rsid w:val="004E0C0B"/>
    <w:rsid w:val="00573929"/>
    <w:rsid w:val="005B75B6"/>
    <w:rsid w:val="005E6784"/>
    <w:rsid w:val="00633C8B"/>
    <w:rsid w:val="0065264D"/>
    <w:rsid w:val="007361B0"/>
    <w:rsid w:val="00750D93"/>
    <w:rsid w:val="00803E06"/>
    <w:rsid w:val="008F3B51"/>
    <w:rsid w:val="00914886"/>
    <w:rsid w:val="0092231A"/>
    <w:rsid w:val="00967C56"/>
    <w:rsid w:val="00973600"/>
    <w:rsid w:val="009B4281"/>
    <w:rsid w:val="009C3253"/>
    <w:rsid w:val="009E1118"/>
    <w:rsid w:val="00A0346D"/>
    <w:rsid w:val="00AC0CCB"/>
    <w:rsid w:val="00AC62CE"/>
    <w:rsid w:val="00B13D9B"/>
    <w:rsid w:val="00BB0B17"/>
    <w:rsid w:val="00BB55F9"/>
    <w:rsid w:val="00BC0C30"/>
    <w:rsid w:val="00C02E7E"/>
    <w:rsid w:val="00C11FE2"/>
    <w:rsid w:val="00C258F8"/>
    <w:rsid w:val="00C606CA"/>
    <w:rsid w:val="00CC185E"/>
    <w:rsid w:val="00D416BA"/>
    <w:rsid w:val="00D72290"/>
    <w:rsid w:val="00D8761C"/>
    <w:rsid w:val="00D95861"/>
    <w:rsid w:val="00DB6BDD"/>
    <w:rsid w:val="00EA1A18"/>
    <w:rsid w:val="00EB26A2"/>
    <w:rsid w:val="00F140E4"/>
    <w:rsid w:val="00F24CDF"/>
    <w:rsid w:val="00F37138"/>
    <w:rsid w:val="00FA5CEF"/>
    <w:rsid w:val="00FD17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B26A2"/>
    <w:pPr>
      <w:ind w:left="720"/>
      <w:contextualSpacing/>
    </w:pPr>
  </w:style>
  <w:style w:type="character" w:styleId="Hipersaite">
    <w:name w:val="Hyperlink"/>
    <w:basedOn w:val="Noklusjumarindkopasfonts"/>
    <w:uiPriority w:val="99"/>
    <w:semiHidden/>
    <w:unhideWhenUsed/>
    <w:rsid w:val="00BB0B17"/>
    <w:rPr>
      <w:strike w:val="0"/>
      <w:dstrike w:val="0"/>
      <w:color w:val="333399"/>
      <w:u w:val="none"/>
      <w:effect w:val="none"/>
    </w:rPr>
  </w:style>
  <w:style w:type="character" w:styleId="Izmantotahipersaite">
    <w:name w:val="FollowedHyperlink"/>
    <w:basedOn w:val="Noklusjumarindkopasfonts"/>
    <w:uiPriority w:val="99"/>
    <w:semiHidden/>
    <w:unhideWhenUsed/>
    <w:rsid w:val="00967C56"/>
    <w:rPr>
      <w:color w:val="800080" w:themeColor="followedHyperlink"/>
      <w:u w:val="single"/>
    </w:rPr>
  </w:style>
  <w:style w:type="paragraph" w:styleId="Balonteksts">
    <w:name w:val="Balloon Text"/>
    <w:basedOn w:val="Parasts"/>
    <w:link w:val="BalontekstsRakstz"/>
    <w:uiPriority w:val="99"/>
    <w:semiHidden/>
    <w:unhideWhenUsed/>
    <w:rsid w:val="0065264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264D"/>
    <w:rPr>
      <w:rFonts w:ascii="Tahoma" w:hAnsi="Tahoma" w:cs="Tahoma"/>
      <w:sz w:val="16"/>
      <w:szCs w:val="16"/>
    </w:rPr>
  </w:style>
  <w:style w:type="paragraph" w:customStyle="1" w:styleId="Default">
    <w:name w:val="Default"/>
    <w:rsid w:val="009B428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B26A2"/>
    <w:pPr>
      <w:ind w:left="720"/>
      <w:contextualSpacing/>
    </w:pPr>
  </w:style>
  <w:style w:type="character" w:styleId="Hipersaite">
    <w:name w:val="Hyperlink"/>
    <w:basedOn w:val="Noklusjumarindkopasfonts"/>
    <w:uiPriority w:val="99"/>
    <w:semiHidden/>
    <w:unhideWhenUsed/>
    <w:rsid w:val="00BB0B17"/>
    <w:rPr>
      <w:strike w:val="0"/>
      <w:dstrike w:val="0"/>
      <w:color w:val="333399"/>
      <w:u w:val="none"/>
      <w:effect w:val="none"/>
    </w:rPr>
  </w:style>
  <w:style w:type="character" w:styleId="Izmantotahipersaite">
    <w:name w:val="FollowedHyperlink"/>
    <w:basedOn w:val="Noklusjumarindkopasfonts"/>
    <w:uiPriority w:val="99"/>
    <w:semiHidden/>
    <w:unhideWhenUsed/>
    <w:rsid w:val="00967C56"/>
    <w:rPr>
      <w:color w:val="800080" w:themeColor="followedHyperlink"/>
      <w:u w:val="single"/>
    </w:rPr>
  </w:style>
  <w:style w:type="paragraph" w:styleId="Balonteksts">
    <w:name w:val="Balloon Text"/>
    <w:basedOn w:val="Parasts"/>
    <w:link w:val="BalontekstsRakstz"/>
    <w:uiPriority w:val="99"/>
    <w:semiHidden/>
    <w:unhideWhenUsed/>
    <w:rsid w:val="0065264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264D"/>
    <w:rPr>
      <w:rFonts w:ascii="Tahoma" w:hAnsi="Tahoma" w:cs="Tahoma"/>
      <w:sz w:val="16"/>
      <w:szCs w:val="16"/>
    </w:rPr>
  </w:style>
  <w:style w:type="paragraph" w:customStyle="1" w:styleId="Default">
    <w:name w:val="Default"/>
    <w:rsid w:val="009B428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5283</Words>
  <Characters>3012</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Rēzeknes poļu vidusskola</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Skolotājs</dc:creator>
  <cp:lastModifiedBy>Janīna</cp:lastModifiedBy>
  <cp:revision>7</cp:revision>
  <cp:lastPrinted>2019-09-13T11:59:00Z</cp:lastPrinted>
  <dcterms:created xsi:type="dcterms:W3CDTF">2019-08-20T11:04:00Z</dcterms:created>
  <dcterms:modified xsi:type="dcterms:W3CDTF">2019-09-13T11:59:00Z</dcterms:modified>
</cp:coreProperties>
</file>